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9"/>
        <w:gridCol w:w="4756"/>
      </w:tblGrid>
      <w:tr w:rsidR="00347577" w:rsidTr="004254DC">
        <w:tc>
          <w:tcPr>
            <w:tcW w:w="4788" w:type="dxa"/>
          </w:tcPr>
          <w:p w:rsidR="00347577" w:rsidRDefault="004254DC" w:rsidP="004254DC">
            <w:pPr>
              <w:jc w:val="center"/>
            </w:pPr>
            <w:r>
              <w:t>THÀNH ĐOÀN TP. HỒ CHÍ MINH</w:t>
            </w:r>
          </w:p>
          <w:p w:rsidR="004254DC" w:rsidRPr="004254DC" w:rsidRDefault="004254DC" w:rsidP="004254DC">
            <w:pPr>
              <w:jc w:val="center"/>
              <w:rPr>
                <w:b/>
              </w:rPr>
            </w:pPr>
            <w:r w:rsidRPr="004254DC">
              <w:rPr>
                <w:b/>
              </w:rPr>
              <w:t>BCH ĐOÀN QUẬN 12</w:t>
            </w:r>
          </w:p>
          <w:p w:rsidR="004254DC" w:rsidRDefault="004254DC" w:rsidP="004254DC">
            <w:pPr>
              <w:jc w:val="center"/>
            </w:pPr>
            <w:r>
              <w:t>***</w:t>
            </w:r>
          </w:p>
          <w:p w:rsidR="004254DC" w:rsidRDefault="004254DC" w:rsidP="00DF7EAD">
            <w:pPr>
              <w:jc w:val="center"/>
            </w:pPr>
            <w:r>
              <w:t xml:space="preserve">Số:  </w:t>
            </w:r>
            <w:r w:rsidR="00DF7EAD">
              <w:t>186</w:t>
            </w:r>
            <w:r>
              <w:t xml:space="preserve"> -KH/ĐTN-BTG</w:t>
            </w:r>
          </w:p>
        </w:tc>
        <w:tc>
          <w:tcPr>
            <w:tcW w:w="4788" w:type="dxa"/>
          </w:tcPr>
          <w:p w:rsidR="00347577" w:rsidRPr="004254DC" w:rsidRDefault="004254DC" w:rsidP="004254DC">
            <w:pPr>
              <w:jc w:val="right"/>
              <w:rPr>
                <w:b/>
                <w:u w:val="single"/>
              </w:rPr>
            </w:pPr>
            <w:r w:rsidRPr="004254DC">
              <w:rPr>
                <w:b/>
                <w:u w:val="single"/>
              </w:rPr>
              <w:t>ĐOÀN TNCS HỒ CHÍ MINH</w:t>
            </w:r>
          </w:p>
          <w:p w:rsidR="004254DC" w:rsidRDefault="004254DC"/>
          <w:p w:rsidR="00D22038" w:rsidRDefault="00D22038" w:rsidP="007C633B">
            <w:pPr>
              <w:jc w:val="right"/>
              <w:rPr>
                <w:i/>
                <w:sz w:val="26"/>
              </w:rPr>
            </w:pPr>
          </w:p>
          <w:p w:rsidR="004254DC" w:rsidRPr="004254DC" w:rsidRDefault="004254DC" w:rsidP="00DF7EAD">
            <w:pPr>
              <w:jc w:val="right"/>
              <w:rPr>
                <w:i/>
              </w:rPr>
            </w:pPr>
            <w:r w:rsidRPr="004254DC">
              <w:rPr>
                <w:i/>
                <w:sz w:val="26"/>
              </w:rPr>
              <w:t>Quận 12, ngày</w:t>
            </w:r>
            <w:r w:rsidR="00DF7EAD">
              <w:rPr>
                <w:i/>
                <w:sz w:val="26"/>
              </w:rPr>
              <w:t xml:space="preserve"> 18</w:t>
            </w:r>
            <w:r w:rsidRPr="004254DC">
              <w:rPr>
                <w:i/>
                <w:sz w:val="26"/>
              </w:rPr>
              <w:t xml:space="preserve">  tháng   </w:t>
            </w:r>
            <w:r w:rsidR="002951DC">
              <w:rPr>
                <w:i/>
                <w:sz w:val="26"/>
              </w:rPr>
              <w:t>7</w:t>
            </w:r>
            <w:r w:rsidRPr="004254DC">
              <w:rPr>
                <w:i/>
                <w:sz w:val="26"/>
              </w:rPr>
              <w:t xml:space="preserve">  năm 201</w:t>
            </w:r>
            <w:r w:rsidR="007C633B">
              <w:rPr>
                <w:i/>
                <w:sz w:val="26"/>
              </w:rPr>
              <w:t>6</w:t>
            </w:r>
          </w:p>
        </w:tc>
      </w:tr>
    </w:tbl>
    <w:p w:rsidR="009E7BCA" w:rsidRDefault="009E7BCA"/>
    <w:p w:rsidR="0077602C" w:rsidRPr="005B5668" w:rsidRDefault="0077602C" w:rsidP="005B5668">
      <w:pPr>
        <w:spacing w:after="0" w:line="240" w:lineRule="auto"/>
        <w:jc w:val="center"/>
        <w:rPr>
          <w:b/>
          <w:sz w:val="32"/>
        </w:rPr>
      </w:pPr>
      <w:r w:rsidRPr="005B5668">
        <w:rPr>
          <w:b/>
          <w:sz w:val="32"/>
        </w:rPr>
        <w:t>KẾ HOẠCH</w:t>
      </w:r>
    </w:p>
    <w:p w:rsidR="00D22038" w:rsidRDefault="0077602C" w:rsidP="005B5668">
      <w:pPr>
        <w:spacing w:after="0" w:line="240" w:lineRule="auto"/>
        <w:jc w:val="center"/>
        <w:rPr>
          <w:b/>
        </w:rPr>
      </w:pPr>
      <w:r w:rsidRPr="005B5668">
        <w:rPr>
          <w:b/>
        </w:rPr>
        <w:t xml:space="preserve">Tổ chức các hoạt động </w:t>
      </w:r>
      <w:r w:rsidR="00D22038">
        <w:rPr>
          <w:b/>
        </w:rPr>
        <w:t xml:space="preserve">“Đền ơn đáp nghĩa” </w:t>
      </w:r>
    </w:p>
    <w:p w:rsidR="00D22038" w:rsidRPr="005B5668" w:rsidRDefault="0077602C" w:rsidP="00D22038">
      <w:pPr>
        <w:spacing w:after="0" w:line="240" w:lineRule="auto"/>
        <w:jc w:val="center"/>
        <w:rPr>
          <w:b/>
        </w:rPr>
      </w:pPr>
      <w:r w:rsidRPr="005B5668">
        <w:rPr>
          <w:b/>
        </w:rPr>
        <w:t>kỷ niệm 6</w:t>
      </w:r>
      <w:r w:rsidR="00442AEB">
        <w:rPr>
          <w:b/>
        </w:rPr>
        <w:t>9</w:t>
      </w:r>
      <w:r w:rsidRPr="005B5668">
        <w:rPr>
          <w:b/>
        </w:rPr>
        <w:t xml:space="preserve"> năm ngày Thương </w:t>
      </w:r>
      <w:r w:rsidR="00D22038" w:rsidRPr="005B5668">
        <w:rPr>
          <w:b/>
        </w:rPr>
        <w:t xml:space="preserve">binh Liệt </w:t>
      </w:r>
      <w:r w:rsidRPr="005B5668">
        <w:rPr>
          <w:b/>
        </w:rPr>
        <w:t xml:space="preserve">sĩ </w:t>
      </w:r>
      <w:r w:rsidR="00D22038" w:rsidRPr="005B5668">
        <w:rPr>
          <w:b/>
        </w:rPr>
        <w:t>(27/7/1947 – 27/7/201</w:t>
      </w:r>
      <w:r w:rsidR="00D22038">
        <w:rPr>
          <w:b/>
        </w:rPr>
        <w:t>6</w:t>
      </w:r>
      <w:r w:rsidR="00D22038" w:rsidRPr="005B5668">
        <w:rPr>
          <w:b/>
        </w:rPr>
        <w:t>)</w:t>
      </w:r>
    </w:p>
    <w:p w:rsidR="0077602C" w:rsidRDefault="0077602C" w:rsidP="005B5668">
      <w:pPr>
        <w:spacing w:after="0" w:line="240" w:lineRule="auto"/>
        <w:jc w:val="center"/>
      </w:pPr>
      <w:r>
        <w:t>____________</w:t>
      </w:r>
    </w:p>
    <w:p w:rsidR="00D22038" w:rsidRDefault="00D22038" w:rsidP="005B5668">
      <w:pPr>
        <w:spacing w:after="0" w:line="240" w:lineRule="auto"/>
        <w:jc w:val="center"/>
      </w:pPr>
    </w:p>
    <w:p w:rsidR="005B5668" w:rsidRPr="006B31F3" w:rsidRDefault="00D22038" w:rsidP="00D22038">
      <w:pPr>
        <w:spacing w:after="0" w:line="240" w:lineRule="auto"/>
        <w:jc w:val="both"/>
        <w:rPr>
          <w:rFonts w:cs="Times New Roman"/>
          <w:spacing w:val="-4"/>
          <w:szCs w:val="28"/>
        </w:rPr>
      </w:pPr>
      <w:r>
        <w:tab/>
      </w:r>
      <w:r w:rsidRPr="006B31F3">
        <w:rPr>
          <w:rFonts w:cs="Times New Roman"/>
          <w:szCs w:val="28"/>
        </w:rPr>
        <w:t xml:space="preserve">Căn cứ kế hoạch số </w:t>
      </w:r>
      <w:r w:rsidRPr="006B31F3">
        <w:rPr>
          <w:rFonts w:cs="Times New Roman"/>
          <w:spacing w:val="-4"/>
          <w:szCs w:val="28"/>
        </w:rPr>
        <w:t>331-KH/TĐTN-BMT.ANQP.ĐBDC ngày 15/7/2016 của Ban Thường vụ Thành Đoàn về việc tổ chức hoạt động “Đền ơn đáp nghĩa” kỷ niệm 69 năm ngày Thương binh Liệt sĩ (27/7/1947 – 27/7/2016), Ban Thường vụ Quận Đoàn xây dựng kế hoạch tổ chức, nội dung cụ thể như sau:</w:t>
      </w:r>
    </w:p>
    <w:p w:rsidR="00D22038" w:rsidRPr="006B31F3" w:rsidRDefault="00D22038" w:rsidP="00D22038">
      <w:pPr>
        <w:spacing w:after="0" w:line="240" w:lineRule="auto"/>
        <w:jc w:val="both"/>
        <w:rPr>
          <w:rFonts w:cs="Times New Roman"/>
          <w:szCs w:val="28"/>
        </w:rPr>
      </w:pPr>
    </w:p>
    <w:p w:rsidR="005B5668" w:rsidRPr="006B31F3" w:rsidRDefault="005B5668" w:rsidP="008B2675">
      <w:pPr>
        <w:spacing w:after="0" w:line="240" w:lineRule="auto"/>
        <w:rPr>
          <w:rFonts w:cs="Times New Roman"/>
          <w:b/>
          <w:szCs w:val="28"/>
        </w:rPr>
      </w:pPr>
      <w:r w:rsidRPr="006B31F3">
        <w:rPr>
          <w:rFonts w:cs="Times New Roman"/>
          <w:b/>
          <w:szCs w:val="28"/>
        </w:rPr>
        <w:t>I. MỤC ĐÍCH – YÊU CẦU:</w:t>
      </w:r>
    </w:p>
    <w:p w:rsidR="005B5668" w:rsidRPr="006B31F3" w:rsidRDefault="005B5668" w:rsidP="008B2675">
      <w:pPr>
        <w:spacing w:after="0" w:line="240" w:lineRule="auto"/>
        <w:rPr>
          <w:rFonts w:cs="Times New Roman"/>
          <w:b/>
          <w:szCs w:val="28"/>
        </w:rPr>
      </w:pPr>
      <w:r w:rsidRPr="006B31F3">
        <w:rPr>
          <w:rFonts w:cs="Times New Roman"/>
          <w:b/>
          <w:szCs w:val="28"/>
        </w:rPr>
        <w:t>1. Mục đích:</w:t>
      </w:r>
    </w:p>
    <w:p w:rsidR="005B5668" w:rsidRPr="006B31F3" w:rsidRDefault="005B5668" w:rsidP="008B2675">
      <w:pPr>
        <w:spacing w:after="0" w:line="240" w:lineRule="auto"/>
        <w:jc w:val="both"/>
        <w:rPr>
          <w:rFonts w:cs="Times New Roman"/>
          <w:szCs w:val="28"/>
        </w:rPr>
      </w:pPr>
      <w:r w:rsidRPr="006B31F3">
        <w:rPr>
          <w:rFonts w:cs="Times New Roman"/>
          <w:szCs w:val="28"/>
        </w:rPr>
        <w:tab/>
        <w:t>Tuyên truyền nâng cao ý thức trong đoàn viên thanh niên trên địa bàn quận trong công tác chăm lo đối với các gia đình liệt sĩ, thương binh và người có công với cách mạng; giáo dục chủ nghĩa yêu nước, truyền thống cách mạng đối với thế hệ trẻ, tự hào, ghi nhớ và tôn vinh những cống hiến, hi sinh của các thương binh, gia đình liệt sĩ và người có công với đất nước.</w:t>
      </w:r>
    </w:p>
    <w:p w:rsidR="005B5668" w:rsidRPr="006B31F3" w:rsidRDefault="005B5668" w:rsidP="008B2675">
      <w:pPr>
        <w:spacing w:after="0" w:line="240" w:lineRule="auto"/>
        <w:jc w:val="both"/>
        <w:rPr>
          <w:rFonts w:cs="Times New Roman"/>
          <w:szCs w:val="28"/>
        </w:rPr>
      </w:pPr>
      <w:r w:rsidRPr="006B31F3">
        <w:rPr>
          <w:rFonts w:cs="Times New Roman"/>
          <w:szCs w:val="28"/>
        </w:rPr>
        <w:tab/>
        <w:t>Phát huy tinh thần tình nguyện của đoàn viên, thanh niên quận chăm lo cho các đối tượng chính sách, gia đình có công với cách mạng, hỗ trợ con em gia đình liệt sĩ, thương bệnh binh trong học tậ</w:t>
      </w:r>
      <w:r w:rsidR="0092217B" w:rsidRPr="006B31F3">
        <w:rPr>
          <w:rFonts w:cs="Times New Roman"/>
          <w:szCs w:val="28"/>
        </w:rPr>
        <w:t xml:space="preserve">p, </w:t>
      </w:r>
      <w:r w:rsidRPr="006B31F3">
        <w:rPr>
          <w:rFonts w:cs="Times New Roman"/>
          <w:szCs w:val="28"/>
        </w:rPr>
        <w:t>học nghề và cuộc sống.</w:t>
      </w:r>
    </w:p>
    <w:p w:rsidR="005B5668" w:rsidRPr="006B31F3" w:rsidRDefault="005B5668" w:rsidP="008B2675">
      <w:pPr>
        <w:spacing w:after="0" w:line="240" w:lineRule="auto"/>
        <w:jc w:val="both"/>
        <w:rPr>
          <w:rFonts w:cs="Times New Roman"/>
          <w:b/>
          <w:bCs/>
          <w:szCs w:val="28"/>
        </w:rPr>
      </w:pPr>
      <w:r w:rsidRPr="006B31F3">
        <w:rPr>
          <w:rFonts w:cs="Times New Roman"/>
          <w:b/>
          <w:bCs/>
          <w:szCs w:val="28"/>
        </w:rPr>
        <w:t>2. Yêu cầu:</w:t>
      </w:r>
    </w:p>
    <w:p w:rsidR="005B5668" w:rsidRPr="006B31F3" w:rsidRDefault="005B5668" w:rsidP="008B2675">
      <w:pPr>
        <w:spacing w:after="0" w:line="240" w:lineRule="auto"/>
        <w:jc w:val="both"/>
        <w:rPr>
          <w:rFonts w:cs="Times New Roman"/>
          <w:szCs w:val="28"/>
        </w:rPr>
      </w:pPr>
      <w:r w:rsidRPr="006B31F3">
        <w:rPr>
          <w:rFonts w:cs="Times New Roman"/>
          <w:szCs w:val="28"/>
        </w:rPr>
        <w:tab/>
        <w:t>Các cơ sở Đoàn, Hội vận động đông đảo đoàn viên, thanh thiếu nhi tham gia bằng những việc làm thiết thực.</w:t>
      </w:r>
    </w:p>
    <w:p w:rsidR="005B5668" w:rsidRPr="006B31F3" w:rsidRDefault="005B5668" w:rsidP="00B264D2">
      <w:pPr>
        <w:spacing w:after="0" w:line="240" w:lineRule="auto"/>
        <w:jc w:val="both"/>
        <w:rPr>
          <w:rFonts w:cs="Times New Roman"/>
          <w:spacing w:val="-4"/>
          <w:szCs w:val="28"/>
        </w:rPr>
      </w:pPr>
      <w:r w:rsidRPr="006B31F3">
        <w:rPr>
          <w:rFonts w:cs="Times New Roman"/>
          <w:szCs w:val="28"/>
        </w:rPr>
        <w:tab/>
      </w:r>
      <w:r w:rsidRPr="006B31F3">
        <w:rPr>
          <w:rFonts w:cs="Times New Roman"/>
          <w:spacing w:val="-4"/>
          <w:szCs w:val="28"/>
        </w:rPr>
        <w:t xml:space="preserve">Phát huy </w:t>
      </w:r>
      <w:r w:rsidR="00F266FD" w:rsidRPr="006B31F3">
        <w:rPr>
          <w:rFonts w:cs="Times New Roman"/>
          <w:spacing w:val="-4"/>
          <w:szCs w:val="28"/>
        </w:rPr>
        <w:t xml:space="preserve">tinh thần tình nguyện của các chiến sĩ trong </w:t>
      </w:r>
      <w:r w:rsidRPr="006B31F3">
        <w:rPr>
          <w:rFonts w:cs="Times New Roman"/>
          <w:spacing w:val="-4"/>
          <w:szCs w:val="28"/>
        </w:rPr>
        <w:t xml:space="preserve">các chiến dịch tình nguyện, trong </w:t>
      </w:r>
      <w:r w:rsidR="009400C1" w:rsidRPr="006B31F3">
        <w:rPr>
          <w:rFonts w:cs="Times New Roman"/>
          <w:spacing w:val="-4"/>
          <w:szCs w:val="28"/>
        </w:rPr>
        <w:t xml:space="preserve">các </w:t>
      </w:r>
      <w:r w:rsidRPr="006B31F3">
        <w:rPr>
          <w:rFonts w:cs="Times New Roman"/>
          <w:spacing w:val="-4"/>
          <w:szCs w:val="28"/>
        </w:rPr>
        <w:t xml:space="preserve">đợt hoạt động. </w:t>
      </w:r>
    </w:p>
    <w:p w:rsidR="005B5668" w:rsidRPr="006B31F3" w:rsidRDefault="005B5668" w:rsidP="008B2675">
      <w:pPr>
        <w:spacing w:after="0" w:line="240" w:lineRule="auto"/>
        <w:jc w:val="both"/>
        <w:rPr>
          <w:rFonts w:cs="Times New Roman"/>
          <w:b/>
          <w:bCs/>
          <w:szCs w:val="28"/>
        </w:rPr>
      </w:pPr>
    </w:p>
    <w:p w:rsidR="005B5668" w:rsidRPr="006B31F3" w:rsidRDefault="005B5668" w:rsidP="008B2675">
      <w:pPr>
        <w:spacing w:after="0" w:line="240" w:lineRule="auto"/>
        <w:jc w:val="both"/>
        <w:rPr>
          <w:rFonts w:cs="Times New Roman"/>
          <w:b/>
          <w:bCs/>
          <w:szCs w:val="28"/>
        </w:rPr>
      </w:pPr>
      <w:r w:rsidRPr="006B31F3">
        <w:rPr>
          <w:rFonts w:cs="Times New Roman"/>
          <w:b/>
          <w:bCs/>
          <w:szCs w:val="28"/>
        </w:rPr>
        <w:t>II. ĐỐI TƯỢNG, THỜI GIAN:</w:t>
      </w:r>
    </w:p>
    <w:p w:rsidR="005B5668" w:rsidRPr="006B31F3" w:rsidRDefault="005B5668" w:rsidP="008B2675">
      <w:pPr>
        <w:spacing w:after="0" w:line="240" w:lineRule="auto"/>
        <w:jc w:val="both"/>
        <w:rPr>
          <w:rFonts w:cs="Times New Roman"/>
          <w:b/>
          <w:bCs/>
          <w:szCs w:val="28"/>
        </w:rPr>
      </w:pPr>
      <w:r w:rsidRPr="006B31F3">
        <w:rPr>
          <w:rFonts w:cs="Times New Roman"/>
          <w:b/>
          <w:bCs/>
          <w:szCs w:val="28"/>
        </w:rPr>
        <w:t>1. Đối tượng phụng dưỡng, chăm lo:</w:t>
      </w:r>
    </w:p>
    <w:p w:rsidR="00D22038" w:rsidRPr="006B31F3" w:rsidRDefault="005B5668" w:rsidP="00D22038">
      <w:pPr>
        <w:spacing w:after="0" w:line="240" w:lineRule="auto"/>
        <w:jc w:val="both"/>
        <w:rPr>
          <w:rFonts w:cs="Times New Roman"/>
          <w:szCs w:val="28"/>
        </w:rPr>
      </w:pPr>
      <w:r w:rsidRPr="006B31F3">
        <w:rPr>
          <w:rFonts w:cs="Times New Roman"/>
          <w:szCs w:val="28"/>
        </w:rPr>
        <w:tab/>
      </w:r>
      <w:r w:rsidR="00D22038" w:rsidRPr="006B31F3">
        <w:rPr>
          <w:rFonts w:cs="Times New Roman"/>
          <w:szCs w:val="28"/>
        </w:rPr>
        <w:t>- Mẹ Việt Nam Anh hùng, mẹ liệt sĩ, ba má phong trào sinh viên, học sinh có hoàn cảnh khó khăn.</w:t>
      </w:r>
    </w:p>
    <w:p w:rsidR="00D22038" w:rsidRPr="006B31F3" w:rsidRDefault="00D22038" w:rsidP="00D22038">
      <w:pPr>
        <w:spacing w:after="0" w:line="240" w:lineRule="auto"/>
        <w:jc w:val="both"/>
        <w:rPr>
          <w:rFonts w:cs="Times New Roman"/>
          <w:szCs w:val="28"/>
        </w:rPr>
      </w:pPr>
      <w:r w:rsidRPr="006B31F3">
        <w:rPr>
          <w:rFonts w:cs="Times New Roman"/>
          <w:szCs w:val="28"/>
        </w:rPr>
        <w:tab/>
        <w:t xml:space="preserve">- </w:t>
      </w:r>
      <w:r w:rsidRPr="006B31F3">
        <w:rPr>
          <w:rFonts w:cs="Times New Roman"/>
          <w:spacing w:val="-6"/>
          <w:szCs w:val="28"/>
        </w:rPr>
        <w:t>Các gia đình chính sách, các ba má phong trào của Thành Đoàn thời kháng chiến</w:t>
      </w:r>
      <w:r w:rsidRPr="006B31F3">
        <w:rPr>
          <w:rFonts w:cs="Times New Roman"/>
          <w:szCs w:val="28"/>
        </w:rPr>
        <w:t>.</w:t>
      </w:r>
    </w:p>
    <w:p w:rsidR="00D22038" w:rsidRPr="006B31F3" w:rsidRDefault="00D22038" w:rsidP="00D22038">
      <w:pPr>
        <w:spacing w:after="0" w:line="240" w:lineRule="auto"/>
        <w:jc w:val="both"/>
        <w:rPr>
          <w:rFonts w:cs="Times New Roman"/>
          <w:szCs w:val="28"/>
        </w:rPr>
      </w:pPr>
      <w:r w:rsidRPr="006B31F3">
        <w:rPr>
          <w:rFonts w:cs="Times New Roman"/>
          <w:szCs w:val="28"/>
        </w:rPr>
        <w:tab/>
        <w:t>- Con thương binh, liệt sĩ, gia đình chính sách, đặc biệt là các gia đình chính sách bị ảnh hưởng bởi chất độc da cam.</w:t>
      </w:r>
    </w:p>
    <w:p w:rsidR="00D22038" w:rsidRPr="006B31F3" w:rsidRDefault="00D22038" w:rsidP="00D22038">
      <w:pPr>
        <w:spacing w:after="0" w:line="240" w:lineRule="auto"/>
        <w:jc w:val="both"/>
        <w:rPr>
          <w:rFonts w:cs="Times New Roman"/>
          <w:szCs w:val="28"/>
        </w:rPr>
      </w:pPr>
    </w:p>
    <w:p w:rsidR="005B5668" w:rsidRPr="006B31F3" w:rsidRDefault="005B5668" w:rsidP="00D22038">
      <w:pPr>
        <w:spacing w:after="0" w:line="240" w:lineRule="auto"/>
        <w:jc w:val="both"/>
        <w:rPr>
          <w:rFonts w:cs="Times New Roman"/>
          <w:szCs w:val="28"/>
        </w:rPr>
      </w:pPr>
      <w:r w:rsidRPr="006B31F3">
        <w:rPr>
          <w:rFonts w:cs="Times New Roman"/>
          <w:b/>
          <w:bCs/>
          <w:szCs w:val="28"/>
        </w:rPr>
        <w:t xml:space="preserve">2. Thời gian: </w:t>
      </w:r>
      <w:r w:rsidR="00D22038" w:rsidRPr="006B31F3">
        <w:rPr>
          <w:rFonts w:cs="Times New Roman"/>
          <w:szCs w:val="28"/>
        </w:rPr>
        <w:t>Từ 2</w:t>
      </w:r>
      <w:r w:rsidR="00D22038" w:rsidRPr="006B31F3">
        <w:rPr>
          <w:rFonts w:cs="Times New Roman"/>
          <w:szCs w:val="28"/>
          <w:lang w:val="vi-VN"/>
        </w:rPr>
        <w:t>0</w:t>
      </w:r>
      <w:r w:rsidR="00D22038" w:rsidRPr="006B31F3">
        <w:rPr>
          <w:rFonts w:cs="Times New Roman"/>
          <w:szCs w:val="28"/>
        </w:rPr>
        <w:t>/7/201</w:t>
      </w:r>
      <w:r w:rsidR="00D22038" w:rsidRPr="006B31F3">
        <w:rPr>
          <w:rFonts w:cs="Times New Roman"/>
          <w:szCs w:val="28"/>
          <w:lang w:val="vi-VN"/>
        </w:rPr>
        <w:t>6</w:t>
      </w:r>
      <w:r w:rsidR="00D22038" w:rsidRPr="006B31F3">
        <w:rPr>
          <w:rFonts w:cs="Times New Roman"/>
          <w:szCs w:val="28"/>
        </w:rPr>
        <w:t xml:space="preserve">  đến 2</w:t>
      </w:r>
      <w:r w:rsidR="00D22038" w:rsidRPr="006B31F3">
        <w:rPr>
          <w:rFonts w:cs="Times New Roman"/>
          <w:szCs w:val="28"/>
          <w:lang w:val="vi-VN"/>
        </w:rPr>
        <w:t>7</w:t>
      </w:r>
      <w:r w:rsidR="00D22038" w:rsidRPr="006B31F3">
        <w:rPr>
          <w:rFonts w:cs="Times New Roman"/>
          <w:szCs w:val="28"/>
        </w:rPr>
        <w:t>/7/201</w:t>
      </w:r>
      <w:r w:rsidR="00D22038" w:rsidRPr="006B31F3">
        <w:rPr>
          <w:rFonts w:cs="Times New Roman"/>
          <w:szCs w:val="28"/>
          <w:lang w:val="vi-VN"/>
        </w:rPr>
        <w:t>6</w:t>
      </w:r>
    </w:p>
    <w:p w:rsidR="005B5668" w:rsidRPr="006B31F3" w:rsidRDefault="005B5668" w:rsidP="00BD7ED0">
      <w:pPr>
        <w:spacing w:before="120" w:after="0" w:line="240" w:lineRule="auto"/>
        <w:jc w:val="both"/>
        <w:rPr>
          <w:rFonts w:cs="Times New Roman"/>
          <w:szCs w:val="28"/>
          <w:lang w:val="da-DK"/>
        </w:rPr>
      </w:pPr>
      <w:r w:rsidRPr="006B31F3">
        <w:rPr>
          <w:rFonts w:cs="Times New Roman"/>
          <w:b/>
          <w:bCs/>
          <w:szCs w:val="28"/>
          <w:lang w:val="da-DK"/>
        </w:rPr>
        <w:t>3. Địa điểm:</w:t>
      </w:r>
      <w:r w:rsidRPr="006B31F3">
        <w:rPr>
          <w:rFonts w:cs="Times New Roman"/>
          <w:szCs w:val="28"/>
          <w:lang w:val="da-DK"/>
        </w:rPr>
        <w:t xml:space="preserve"> Trên địa bàn 11 phường.</w:t>
      </w:r>
    </w:p>
    <w:p w:rsidR="005B5668" w:rsidRPr="006B31F3" w:rsidRDefault="005B5668" w:rsidP="008B2675">
      <w:pPr>
        <w:spacing w:after="0" w:line="240" w:lineRule="auto"/>
        <w:jc w:val="both"/>
        <w:rPr>
          <w:rFonts w:cs="Times New Roman"/>
          <w:b/>
          <w:szCs w:val="28"/>
        </w:rPr>
      </w:pPr>
    </w:p>
    <w:p w:rsidR="005B5668" w:rsidRPr="006B31F3" w:rsidRDefault="005B5668" w:rsidP="008B2675">
      <w:pPr>
        <w:spacing w:after="0" w:line="240" w:lineRule="auto"/>
        <w:jc w:val="both"/>
        <w:rPr>
          <w:rFonts w:cs="Times New Roman"/>
          <w:b/>
          <w:szCs w:val="28"/>
          <w:lang w:val="da-DK"/>
        </w:rPr>
      </w:pPr>
      <w:r w:rsidRPr="006B31F3">
        <w:rPr>
          <w:rFonts w:cs="Times New Roman"/>
          <w:b/>
          <w:szCs w:val="28"/>
          <w:lang w:val="da-DK"/>
        </w:rPr>
        <w:lastRenderedPageBreak/>
        <w:t>II. NỘI DUNG HOẠT ĐỘNG:</w:t>
      </w:r>
    </w:p>
    <w:p w:rsidR="005B5668" w:rsidRPr="006B31F3" w:rsidRDefault="005B5668" w:rsidP="008B2675">
      <w:pPr>
        <w:spacing w:after="0" w:line="240" w:lineRule="auto"/>
        <w:jc w:val="both"/>
        <w:rPr>
          <w:rFonts w:cs="Times New Roman"/>
          <w:b/>
          <w:bCs/>
          <w:iCs/>
          <w:szCs w:val="28"/>
          <w:lang w:val="da-DK"/>
        </w:rPr>
      </w:pPr>
      <w:r w:rsidRPr="006B31F3">
        <w:rPr>
          <w:rFonts w:cs="Times New Roman"/>
          <w:b/>
          <w:bCs/>
          <w:iCs/>
          <w:szCs w:val="28"/>
          <w:lang w:val="da-DK"/>
        </w:rPr>
        <w:t>1. Các hoạt động phụng dưỡng, chăm lo:</w:t>
      </w:r>
    </w:p>
    <w:p w:rsidR="005B5668" w:rsidRPr="006B31F3" w:rsidRDefault="005B5668" w:rsidP="008B2675">
      <w:pPr>
        <w:spacing w:after="0" w:line="240" w:lineRule="auto"/>
        <w:ind w:firstLine="720"/>
        <w:jc w:val="both"/>
        <w:rPr>
          <w:rFonts w:cs="Times New Roman"/>
          <w:szCs w:val="28"/>
          <w:lang w:val="da-DK"/>
        </w:rPr>
      </w:pPr>
      <w:r w:rsidRPr="006B31F3">
        <w:rPr>
          <w:rFonts w:cs="Times New Roman"/>
          <w:szCs w:val="28"/>
          <w:lang w:val="da-DK"/>
        </w:rPr>
        <w:t xml:space="preserve">Phối hợp tổ chức khảo sát và vận động xây dựng, sửa chữa nhà tình nghĩa đã hư hỏng, xuống cấp. </w:t>
      </w:r>
    </w:p>
    <w:p w:rsidR="005B5668" w:rsidRPr="006B31F3" w:rsidRDefault="005B5668" w:rsidP="008B2675">
      <w:pPr>
        <w:spacing w:after="0" w:line="240" w:lineRule="auto"/>
        <w:ind w:firstLine="720"/>
        <w:jc w:val="both"/>
        <w:rPr>
          <w:rFonts w:cs="Times New Roman"/>
          <w:szCs w:val="28"/>
          <w:lang w:val="da-DK"/>
        </w:rPr>
      </w:pPr>
      <w:r w:rsidRPr="006B31F3">
        <w:rPr>
          <w:rFonts w:cs="Times New Roman"/>
          <w:szCs w:val="28"/>
          <w:lang w:val="da-DK"/>
        </w:rPr>
        <w:t xml:space="preserve">Tập trung các hoạt động phụng dưỡng mẹ Việt Nam Anh hùng, hỗ trợ gia đình thương binh liệt sĩ, gia đình chính sách, gia đình có công với cách mạng. </w:t>
      </w:r>
    </w:p>
    <w:p w:rsidR="005B5668" w:rsidRPr="006B31F3" w:rsidRDefault="005B5668" w:rsidP="00C466FA">
      <w:pPr>
        <w:spacing w:after="0" w:line="240" w:lineRule="auto"/>
        <w:ind w:firstLine="720"/>
        <w:jc w:val="both"/>
        <w:rPr>
          <w:rFonts w:cs="Times New Roman"/>
          <w:szCs w:val="28"/>
          <w:lang w:val="da-DK"/>
        </w:rPr>
      </w:pPr>
      <w:r w:rsidRPr="006B31F3">
        <w:rPr>
          <w:rFonts w:cs="Times New Roman"/>
          <w:szCs w:val="28"/>
          <w:lang w:val="da-DK"/>
        </w:rPr>
        <w:t xml:space="preserve">Chăm lo, biểu dương, tặng học bổng cho con em thương binh, liệt sĩ. Nhận đỡ đầu cho con thương binh liệt sĩ, gia đình thương binh liệt sĩ có con em bị nhiễm chất độc da cam. </w:t>
      </w:r>
    </w:p>
    <w:p w:rsidR="005B5668" w:rsidRPr="006B31F3" w:rsidRDefault="005B5668" w:rsidP="008B2675">
      <w:pPr>
        <w:spacing w:after="0" w:line="240" w:lineRule="auto"/>
        <w:jc w:val="both"/>
        <w:rPr>
          <w:rFonts w:cs="Times New Roman"/>
          <w:b/>
          <w:bCs/>
          <w:iCs/>
          <w:szCs w:val="28"/>
          <w:lang w:val="da-DK"/>
        </w:rPr>
      </w:pPr>
      <w:r w:rsidRPr="006B31F3">
        <w:rPr>
          <w:rFonts w:cs="Times New Roman"/>
          <w:b/>
          <w:bCs/>
          <w:iCs/>
          <w:szCs w:val="28"/>
          <w:lang w:val="da-DK"/>
        </w:rPr>
        <w:t>2. Các hoạt động giáo dục truyền thống:</w:t>
      </w:r>
    </w:p>
    <w:p w:rsidR="005B5668" w:rsidRPr="006B31F3" w:rsidRDefault="005B5668" w:rsidP="008B2675">
      <w:pPr>
        <w:spacing w:after="0" w:line="240" w:lineRule="auto"/>
        <w:jc w:val="both"/>
        <w:rPr>
          <w:rFonts w:cs="Times New Roman"/>
          <w:spacing w:val="-2"/>
          <w:szCs w:val="28"/>
          <w:lang w:val="da-DK"/>
        </w:rPr>
      </w:pPr>
      <w:r w:rsidRPr="006B31F3">
        <w:rPr>
          <w:rFonts w:cs="Times New Roman"/>
          <w:szCs w:val="28"/>
          <w:lang w:val="da-DK"/>
        </w:rPr>
        <w:tab/>
      </w:r>
      <w:r w:rsidRPr="006B31F3">
        <w:rPr>
          <w:rFonts w:cs="Times New Roman"/>
          <w:spacing w:val="-2"/>
          <w:szCs w:val="28"/>
          <w:lang w:val="da-DK"/>
        </w:rPr>
        <w:t>Tổ chức thăm Mẹ Việt Nam anh hùng, các gia đình chính sách.</w:t>
      </w:r>
    </w:p>
    <w:p w:rsidR="005B5668" w:rsidRPr="006B31F3" w:rsidRDefault="005B5668" w:rsidP="008B2675">
      <w:pPr>
        <w:spacing w:after="0" w:line="240" w:lineRule="auto"/>
        <w:ind w:firstLine="720"/>
        <w:jc w:val="both"/>
        <w:rPr>
          <w:rFonts w:cs="Times New Roman"/>
          <w:szCs w:val="28"/>
          <w:lang w:val="da-DK"/>
        </w:rPr>
      </w:pPr>
      <w:r w:rsidRPr="006B31F3">
        <w:rPr>
          <w:rFonts w:cs="Times New Roman"/>
          <w:szCs w:val="28"/>
          <w:lang w:val="da-DK"/>
        </w:rPr>
        <w:t xml:space="preserve">Tổ chức các hoạt động giáo dục truyền thống, ý thức trách nhiệm của tuổi trẻ với các gia đình thương binh liệt sĩ: tổ chức các chuyến hành trình về địa chỉ đỏ, tìm hiểu về gương hi sinh của các anh hùng, liệt sĩ; gặp gỡ, giao lưu với các thương binh; </w:t>
      </w:r>
    </w:p>
    <w:p w:rsidR="005B5668" w:rsidRPr="006B31F3" w:rsidRDefault="009A73D7" w:rsidP="008B2675">
      <w:pPr>
        <w:spacing w:after="0" w:line="240" w:lineRule="auto"/>
        <w:ind w:firstLine="720"/>
        <w:jc w:val="both"/>
        <w:rPr>
          <w:rFonts w:cs="Times New Roman"/>
          <w:szCs w:val="28"/>
          <w:lang w:val="da-DK"/>
        </w:rPr>
      </w:pPr>
      <w:r w:rsidRPr="006B31F3">
        <w:rPr>
          <w:rFonts w:cs="Times New Roman"/>
          <w:szCs w:val="28"/>
          <w:lang w:val="da-DK"/>
        </w:rPr>
        <w:t>Tổ chức</w:t>
      </w:r>
      <w:r w:rsidR="005B5668" w:rsidRPr="006B31F3">
        <w:rPr>
          <w:rFonts w:cs="Times New Roman"/>
          <w:szCs w:val="28"/>
          <w:lang w:val="da-DK"/>
        </w:rPr>
        <w:t xml:space="preserve"> chương trình “</w:t>
      </w:r>
      <w:r w:rsidR="005B5668" w:rsidRPr="006B31F3">
        <w:rPr>
          <w:rFonts w:cs="Times New Roman"/>
          <w:i/>
          <w:szCs w:val="28"/>
          <w:lang w:val="da-DK"/>
        </w:rPr>
        <w:t>Thắp nến tri ân</w:t>
      </w:r>
      <w:r w:rsidR="005B5668" w:rsidRPr="006B31F3">
        <w:rPr>
          <w:rFonts w:cs="Times New Roman"/>
          <w:szCs w:val="28"/>
          <w:lang w:val="da-DK"/>
        </w:rPr>
        <w:t>” các anh hùng liệt sĩ tại chiến khu An Phú Đông và Nhà Tưởng niệm Vườn Cau đỏ.</w:t>
      </w:r>
    </w:p>
    <w:p w:rsidR="005B5668" w:rsidRPr="006B31F3" w:rsidRDefault="005B5668" w:rsidP="008B2675">
      <w:pPr>
        <w:spacing w:after="0" w:line="240" w:lineRule="auto"/>
        <w:ind w:firstLine="720"/>
        <w:jc w:val="both"/>
        <w:rPr>
          <w:rFonts w:cs="Times New Roman"/>
          <w:szCs w:val="28"/>
          <w:lang w:val="da-DK"/>
        </w:rPr>
      </w:pPr>
      <w:r w:rsidRPr="006B31F3">
        <w:rPr>
          <w:rFonts w:cs="Times New Roman"/>
          <w:szCs w:val="28"/>
          <w:lang w:val="da-DK"/>
        </w:rPr>
        <w:t>Tổ chức cho đoàn viên, thanh niên viếng nghĩa trang, thắp hương, tưởng niệm các anh hùng liệt sĩ, tu sửa và tổ chức trồng hoa trong khuôn viên các công trình ghi công liệt sĩ.</w:t>
      </w:r>
    </w:p>
    <w:p w:rsidR="005B5668" w:rsidRPr="006B31F3" w:rsidRDefault="005B5668" w:rsidP="008B2675">
      <w:pPr>
        <w:spacing w:after="0" w:line="240" w:lineRule="auto"/>
        <w:jc w:val="both"/>
        <w:rPr>
          <w:rFonts w:cs="Times New Roman"/>
          <w:szCs w:val="28"/>
          <w:lang w:val="da-DK"/>
        </w:rPr>
      </w:pPr>
    </w:p>
    <w:p w:rsidR="005B5668" w:rsidRPr="006B31F3" w:rsidRDefault="005B5668" w:rsidP="008B2675">
      <w:pPr>
        <w:spacing w:after="0" w:line="240" w:lineRule="auto"/>
        <w:jc w:val="both"/>
        <w:rPr>
          <w:rFonts w:cs="Times New Roman"/>
          <w:b/>
          <w:szCs w:val="28"/>
          <w:lang w:val="da-DK"/>
        </w:rPr>
      </w:pPr>
      <w:r w:rsidRPr="006B31F3">
        <w:rPr>
          <w:rFonts w:cs="Times New Roman"/>
          <w:b/>
          <w:szCs w:val="28"/>
          <w:lang w:val="da-DK"/>
        </w:rPr>
        <w:t>IV. BIỆN PHÁP THỰC HIỆN:</w:t>
      </w:r>
    </w:p>
    <w:p w:rsidR="003706A5" w:rsidRPr="006B31F3" w:rsidRDefault="003706A5" w:rsidP="003706A5">
      <w:pPr>
        <w:spacing w:after="0" w:line="240" w:lineRule="auto"/>
        <w:jc w:val="both"/>
        <w:rPr>
          <w:rFonts w:cs="Times New Roman"/>
          <w:b/>
          <w:szCs w:val="28"/>
          <w:lang w:val="da-DK"/>
        </w:rPr>
      </w:pPr>
      <w:r w:rsidRPr="006B31F3">
        <w:rPr>
          <w:rFonts w:cs="Times New Roman"/>
          <w:b/>
          <w:szCs w:val="28"/>
          <w:lang w:val="da-DK"/>
        </w:rPr>
        <w:t>1. Thành lập Ban Tổ chức cấp quận:</w:t>
      </w:r>
    </w:p>
    <w:p w:rsidR="003706A5" w:rsidRPr="006B31F3" w:rsidRDefault="003706A5" w:rsidP="003706A5">
      <w:pPr>
        <w:spacing w:after="0" w:line="240" w:lineRule="auto"/>
        <w:ind w:firstLine="720"/>
        <w:jc w:val="both"/>
        <w:rPr>
          <w:rFonts w:cs="Times New Roman"/>
          <w:szCs w:val="28"/>
          <w:lang w:val="da-DK"/>
        </w:rPr>
      </w:pPr>
      <w:r w:rsidRPr="006B31F3">
        <w:rPr>
          <w:rFonts w:cs="Times New Roman"/>
          <w:szCs w:val="28"/>
          <w:lang w:val="da-DK"/>
        </w:rPr>
        <w:t>Đ/c Huỳnh Thị Bích Thùy – Phó Bí thư/QĐ</w:t>
      </w:r>
      <w:r w:rsidRPr="006B31F3">
        <w:rPr>
          <w:rFonts w:cs="Times New Roman"/>
          <w:szCs w:val="28"/>
          <w:lang w:val="da-DK"/>
        </w:rPr>
        <w:tab/>
      </w:r>
      <w:r w:rsidRPr="006B31F3">
        <w:rPr>
          <w:rFonts w:cs="Times New Roman"/>
          <w:szCs w:val="28"/>
          <w:lang w:val="da-DK"/>
        </w:rPr>
        <w:tab/>
      </w:r>
      <w:r w:rsidRPr="006B31F3">
        <w:rPr>
          <w:rFonts w:cs="Times New Roman"/>
          <w:szCs w:val="28"/>
          <w:lang w:val="da-DK"/>
        </w:rPr>
        <w:tab/>
      </w:r>
      <w:r w:rsidRPr="006B31F3">
        <w:rPr>
          <w:rFonts w:cs="Times New Roman"/>
          <w:szCs w:val="28"/>
          <w:lang w:val="da-DK"/>
        </w:rPr>
        <w:tab/>
      </w:r>
      <w:r w:rsidR="004E78FF" w:rsidRPr="006B31F3">
        <w:rPr>
          <w:rFonts w:cs="Times New Roman"/>
          <w:szCs w:val="28"/>
          <w:lang w:val="da-DK"/>
        </w:rPr>
        <w:t>Trưởng</w:t>
      </w:r>
      <w:r w:rsidRPr="006B31F3">
        <w:rPr>
          <w:rFonts w:cs="Times New Roman"/>
          <w:szCs w:val="28"/>
          <w:lang w:val="da-DK"/>
        </w:rPr>
        <w:t xml:space="preserve"> ban </w:t>
      </w:r>
    </w:p>
    <w:p w:rsidR="0078245B" w:rsidRPr="006B31F3" w:rsidRDefault="0078245B" w:rsidP="0078245B">
      <w:pPr>
        <w:spacing w:after="0" w:line="240" w:lineRule="auto"/>
        <w:ind w:firstLine="720"/>
        <w:jc w:val="both"/>
        <w:rPr>
          <w:rFonts w:cs="Times New Roman"/>
          <w:szCs w:val="28"/>
          <w:lang w:val="da-DK"/>
        </w:rPr>
      </w:pPr>
      <w:r w:rsidRPr="006B31F3">
        <w:rPr>
          <w:rFonts w:cs="Times New Roman"/>
          <w:szCs w:val="28"/>
          <w:lang w:val="da-DK"/>
        </w:rPr>
        <w:t xml:space="preserve">Đ/c </w:t>
      </w:r>
      <w:r w:rsidR="007C633B" w:rsidRPr="006B31F3">
        <w:rPr>
          <w:rFonts w:cs="Times New Roman"/>
          <w:szCs w:val="28"/>
          <w:lang w:val="da-DK"/>
        </w:rPr>
        <w:t>Hứa Thị Diễm Hằng</w:t>
      </w:r>
      <w:r w:rsidRPr="006B31F3">
        <w:rPr>
          <w:rFonts w:cs="Times New Roman"/>
          <w:szCs w:val="28"/>
          <w:lang w:val="da-DK"/>
        </w:rPr>
        <w:t xml:space="preserve"> – UV.BCH,</w:t>
      </w:r>
      <w:r w:rsidR="007C633B" w:rsidRPr="006B31F3">
        <w:rPr>
          <w:rFonts w:cs="Times New Roman"/>
          <w:szCs w:val="28"/>
          <w:lang w:val="da-DK"/>
        </w:rPr>
        <w:t xml:space="preserve">Phó </w:t>
      </w:r>
      <w:r w:rsidR="00E02683">
        <w:rPr>
          <w:rFonts w:cs="Times New Roman"/>
          <w:szCs w:val="28"/>
          <w:lang w:val="da-DK"/>
        </w:rPr>
        <w:t xml:space="preserve">Ban Tuyên giáo QĐ </w:t>
      </w:r>
      <w:r w:rsidR="007C633B" w:rsidRPr="006B31F3">
        <w:rPr>
          <w:rFonts w:cs="Times New Roman"/>
          <w:szCs w:val="28"/>
          <w:lang w:val="da-DK"/>
        </w:rPr>
        <w:tab/>
      </w:r>
      <w:r w:rsidR="00E02683">
        <w:rPr>
          <w:rFonts w:cs="Times New Roman"/>
          <w:szCs w:val="28"/>
          <w:lang w:val="da-DK"/>
        </w:rPr>
        <w:t>Phó Ban</w:t>
      </w:r>
    </w:p>
    <w:p w:rsidR="003706A5" w:rsidRPr="006B31F3" w:rsidRDefault="007C633B" w:rsidP="003706A5">
      <w:pPr>
        <w:spacing w:after="0" w:line="240" w:lineRule="auto"/>
        <w:ind w:firstLine="720"/>
        <w:jc w:val="both"/>
        <w:rPr>
          <w:rFonts w:cs="Times New Roman"/>
          <w:szCs w:val="28"/>
          <w:lang w:val="da-DK"/>
        </w:rPr>
      </w:pPr>
      <w:r w:rsidRPr="006B31F3">
        <w:rPr>
          <w:rFonts w:cs="Times New Roman"/>
          <w:szCs w:val="28"/>
          <w:lang w:val="da-DK"/>
        </w:rPr>
        <w:t>Đ/c Nguyễn Thị Thanh Hiếu</w:t>
      </w:r>
      <w:r w:rsidR="003706A5" w:rsidRPr="006B31F3">
        <w:rPr>
          <w:rFonts w:cs="Times New Roman"/>
          <w:szCs w:val="28"/>
          <w:lang w:val="da-DK"/>
        </w:rPr>
        <w:t xml:space="preserve"> – UVTV, Trưởng Ban </w:t>
      </w:r>
      <w:r w:rsidRPr="006B31F3">
        <w:rPr>
          <w:rFonts w:cs="Times New Roman"/>
          <w:szCs w:val="28"/>
          <w:lang w:val="da-DK"/>
        </w:rPr>
        <w:t>TNTH</w:t>
      </w:r>
      <w:r w:rsidR="003706A5" w:rsidRPr="006B31F3">
        <w:rPr>
          <w:rFonts w:cs="Times New Roman"/>
          <w:szCs w:val="28"/>
          <w:lang w:val="da-DK"/>
        </w:rPr>
        <w:tab/>
        <w:t>Thành viên</w:t>
      </w:r>
    </w:p>
    <w:p w:rsidR="003706A5" w:rsidRPr="006B31F3" w:rsidRDefault="003706A5" w:rsidP="003706A5">
      <w:pPr>
        <w:spacing w:after="0" w:line="240" w:lineRule="auto"/>
        <w:ind w:firstLine="720"/>
        <w:jc w:val="both"/>
        <w:rPr>
          <w:rFonts w:cs="Times New Roman"/>
          <w:szCs w:val="28"/>
          <w:lang w:val="da-DK"/>
        </w:rPr>
      </w:pPr>
      <w:r w:rsidRPr="006B31F3">
        <w:rPr>
          <w:rFonts w:cs="Times New Roman"/>
          <w:szCs w:val="28"/>
          <w:lang w:val="da-DK"/>
        </w:rPr>
        <w:t>Đ/c</w:t>
      </w:r>
      <w:r w:rsidR="007C633B" w:rsidRPr="006B31F3">
        <w:rPr>
          <w:rFonts w:cs="Times New Roman"/>
          <w:szCs w:val="28"/>
          <w:lang w:val="da-DK"/>
        </w:rPr>
        <w:t xml:space="preserve"> Huỳnh Ngọc Huy – Phó Ban MT-ĐBDC</w:t>
      </w:r>
      <w:r w:rsidR="007C633B" w:rsidRPr="006B31F3">
        <w:rPr>
          <w:rFonts w:cs="Times New Roman"/>
          <w:szCs w:val="28"/>
          <w:lang w:val="da-DK"/>
        </w:rPr>
        <w:tab/>
      </w:r>
      <w:r w:rsidRPr="006B31F3">
        <w:rPr>
          <w:rFonts w:cs="Times New Roman"/>
          <w:szCs w:val="28"/>
          <w:lang w:val="da-DK"/>
        </w:rPr>
        <w:tab/>
      </w:r>
      <w:r w:rsidRPr="006B31F3">
        <w:rPr>
          <w:rFonts w:cs="Times New Roman"/>
          <w:szCs w:val="28"/>
          <w:lang w:val="da-DK"/>
        </w:rPr>
        <w:tab/>
        <w:t>Thành viên</w:t>
      </w:r>
    </w:p>
    <w:p w:rsidR="003706A5" w:rsidRPr="006B31F3" w:rsidRDefault="003706A5" w:rsidP="003706A5">
      <w:pPr>
        <w:spacing w:after="0" w:line="240" w:lineRule="auto"/>
        <w:ind w:firstLine="720"/>
        <w:jc w:val="both"/>
        <w:rPr>
          <w:rFonts w:cs="Times New Roman"/>
          <w:szCs w:val="28"/>
          <w:lang w:val="da-DK"/>
        </w:rPr>
      </w:pPr>
      <w:r w:rsidRPr="006B31F3">
        <w:rPr>
          <w:rFonts w:cs="Times New Roman"/>
          <w:szCs w:val="28"/>
          <w:lang w:val="da-DK"/>
        </w:rPr>
        <w:t>Đ/c Cao Minh Thông – UV.BCH/QĐ, Phó Ban CNLĐ</w:t>
      </w:r>
      <w:r w:rsidRPr="006B31F3">
        <w:rPr>
          <w:rFonts w:cs="Times New Roman"/>
          <w:szCs w:val="28"/>
          <w:lang w:val="da-DK"/>
        </w:rPr>
        <w:tab/>
      </w:r>
      <w:r w:rsidRPr="006B31F3">
        <w:rPr>
          <w:rFonts w:cs="Times New Roman"/>
          <w:szCs w:val="28"/>
          <w:lang w:val="da-DK"/>
        </w:rPr>
        <w:tab/>
        <w:t>Thành viên</w:t>
      </w:r>
    </w:p>
    <w:p w:rsidR="003706A5" w:rsidRPr="006B31F3" w:rsidRDefault="003706A5" w:rsidP="003706A5">
      <w:pPr>
        <w:pStyle w:val="BodyText"/>
        <w:ind w:firstLine="720"/>
        <w:rPr>
          <w:rFonts w:ascii="Times New Roman" w:hAnsi="Times New Roman"/>
          <w:b w:val="0"/>
          <w:bCs/>
          <w:sz w:val="28"/>
          <w:szCs w:val="28"/>
          <w:lang w:val="da-DK"/>
        </w:rPr>
      </w:pPr>
    </w:p>
    <w:p w:rsidR="003706A5" w:rsidRPr="006B31F3" w:rsidRDefault="003706A5" w:rsidP="003706A5">
      <w:pPr>
        <w:pStyle w:val="BodyText"/>
        <w:rPr>
          <w:rFonts w:ascii="Times New Roman" w:hAnsi="Times New Roman"/>
          <w:sz w:val="28"/>
          <w:szCs w:val="28"/>
          <w:lang w:val="vi-VN"/>
        </w:rPr>
      </w:pPr>
      <w:r w:rsidRPr="006B31F3">
        <w:rPr>
          <w:rFonts w:ascii="Times New Roman" w:hAnsi="Times New Roman"/>
          <w:sz w:val="28"/>
          <w:szCs w:val="28"/>
          <w:lang w:val="da-DK"/>
        </w:rPr>
        <w:t>2.</w:t>
      </w:r>
      <w:r w:rsidRPr="006B31F3">
        <w:rPr>
          <w:rFonts w:ascii="Times New Roman" w:hAnsi="Times New Roman"/>
          <w:sz w:val="28"/>
          <w:szCs w:val="28"/>
          <w:lang w:val="vi-VN"/>
        </w:rPr>
        <w:t xml:space="preserve"> Các hoạt động cấp </w:t>
      </w:r>
      <w:r w:rsidRPr="006B31F3">
        <w:rPr>
          <w:rFonts w:ascii="Times New Roman" w:hAnsi="Times New Roman"/>
          <w:sz w:val="28"/>
          <w:szCs w:val="28"/>
          <w:lang w:val="da-DK"/>
        </w:rPr>
        <w:t>quận</w:t>
      </w:r>
      <w:r w:rsidRPr="006B31F3">
        <w:rPr>
          <w:rFonts w:ascii="Times New Roman" w:hAnsi="Times New Roman"/>
          <w:sz w:val="28"/>
          <w:szCs w:val="28"/>
          <w:lang w:val="vi-VN"/>
        </w:rPr>
        <w:t>:</w:t>
      </w:r>
    </w:p>
    <w:p w:rsidR="00D76E89" w:rsidRPr="006B31F3" w:rsidRDefault="003706A5" w:rsidP="003706A5">
      <w:pPr>
        <w:spacing w:after="0"/>
        <w:ind w:firstLine="720"/>
        <w:jc w:val="both"/>
        <w:rPr>
          <w:rFonts w:cs="Times New Roman"/>
          <w:szCs w:val="28"/>
        </w:rPr>
      </w:pPr>
      <w:r w:rsidRPr="006B31F3">
        <w:rPr>
          <w:rFonts w:cs="Times New Roman"/>
          <w:szCs w:val="28"/>
          <w:lang w:val="vi-VN"/>
        </w:rPr>
        <w:t>Tổ chức Lễ thắp nến tri ân các Anh hùng liệ</w:t>
      </w:r>
      <w:r w:rsidR="00B4039D" w:rsidRPr="006B31F3">
        <w:rPr>
          <w:rFonts w:cs="Times New Roman"/>
          <w:szCs w:val="28"/>
          <w:lang w:val="vi-VN"/>
        </w:rPr>
        <w:t xml:space="preserve">t sĩ vào lúc </w:t>
      </w:r>
      <w:r w:rsidR="00B4039D" w:rsidRPr="006B31F3">
        <w:rPr>
          <w:rFonts w:cs="Times New Roman"/>
          <w:b/>
          <w:szCs w:val="28"/>
          <w:lang w:val="vi-VN"/>
        </w:rPr>
        <w:t>18g00 ngày 2</w:t>
      </w:r>
      <w:r w:rsidR="00D22038" w:rsidRPr="006B31F3">
        <w:rPr>
          <w:rFonts w:cs="Times New Roman"/>
          <w:b/>
          <w:szCs w:val="28"/>
        </w:rPr>
        <w:t>6</w:t>
      </w:r>
      <w:r w:rsidRPr="006B31F3">
        <w:rPr>
          <w:rFonts w:cs="Times New Roman"/>
          <w:b/>
          <w:szCs w:val="28"/>
          <w:lang w:val="vi-VN"/>
        </w:rPr>
        <w:t>/7/201</w:t>
      </w:r>
      <w:r w:rsidR="00442AEB" w:rsidRPr="006B31F3">
        <w:rPr>
          <w:rFonts w:cs="Times New Roman"/>
          <w:b/>
          <w:szCs w:val="28"/>
          <w:lang w:val="vi-VN"/>
        </w:rPr>
        <w:t>6</w:t>
      </w:r>
      <w:r w:rsidRPr="006B31F3">
        <w:rPr>
          <w:rFonts w:cs="Times New Roman"/>
          <w:b/>
          <w:szCs w:val="28"/>
          <w:lang w:val="vi-VN"/>
        </w:rPr>
        <w:t xml:space="preserve"> (</w:t>
      </w:r>
      <w:r w:rsidR="007C633B" w:rsidRPr="006B31F3">
        <w:rPr>
          <w:rFonts w:cs="Times New Roman"/>
          <w:b/>
          <w:szCs w:val="28"/>
          <w:lang w:val="vi-VN"/>
        </w:rPr>
        <w:t>Thứ</w:t>
      </w:r>
      <w:r w:rsidR="00B4039D" w:rsidRPr="006B31F3">
        <w:rPr>
          <w:rFonts w:cs="Times New Roman"/>
          <w:b/>
          <w:szCs w:val="28"/>
          <w:lang w:val="vi-VN"/>
        </w:rPr>
        <w:t xml:space="preserve"> 4</w:t>
      </w:r>
      <w:r w:rsidRPr="006B31F3">
        <w:rPr>
          <w:rFonts w:cs="Times New Roman"/>
          <w:b/>
          <w:szCs w:val="28"/>
          <w:lang w:val="vi-VN"/>
        </w:rPr>
        <w:t>)</w:t>
      </w:r>
      <w:r w:rsidRPr="006B31F3">
        <w:rPr>
          <w:rFonts w:cs="Times New Roman"/>
          <w:szCs w:val="28"/>
          <w:lang w:val="vi-VN"/>
        </w:rPr>
        <w:t xml:space="preserve"> tại</w:t>
      </w:r>
      <w:r w:rsidR="00D76E89" w:rsidRPr="006B31F3">
        <w:rPr>
          <w:rFonts w:cs="Times New Roman"/>
          <w:szCs w:val="28"/>
        </w:rPr>
        <w:t>:</w:t>
      </w:r>
    </w:p>
    <w:p w:rsidR="00D76E89" w:rsidRPr="006B31F3" w:rsidRDefault="00D76E89" w:rsidP="00D76E89">
      <w:pPr>
        <w:spacing w:after="0"/>
        <w:ind w:left="720" w:firstLine="720"/>
        <w:jc w:val="both"/>
        <w:rPr>
          <w:rFonts w:cs="Times New Roman"/>
          <w:szCs w:val="28"/>
          <w:lang w:val="da-DK"/>
        </w:rPr>
      </w:pPr>
      <w:r w:rsidRPr="006B31F3">
        <w:rPr>
          <w:rFonts w:cs="Times New Roman"/>
          <w:szCs w:val="28"/>
        </w:rPr>
        <w:t xml:space="preserve">+ </w:t>
      </w:r>
      <w:r w:rsidR="003706A5" w:rsidRPr="006B31F3">
        <w:rPr>
          <w:rFonts w:cs="Times New Roman"/>
          <w:szCs w:val="28"/>
          <w:lang w:val="vi-VN"/>
        </w:rPr>
        <w:t>Nhà truyền thống chiến khu An Phú Đông</w:t>
      </w:r>
    </w:p>
    <w:p w:rsidR="003706A5" w:rsidRPr="006B31F3" w:rsidRDefault="00D76E89" w:rsidP="00D76E89">
      <w:pPr>
        <w:spacing w:after="0"/>
        <w:ind w:left="720" w:firstLine="720"/>
        <w:jc w:val="both"/>
        <w:rPr>
          <w:rFonts w:cs="Times New Roman"/>
          <w:szCs w:val="28"/>
          <w:lang w:val="vi-VN"/>
        </w:rPr>
      </w:pPr>
      <w:r w:rsidRPr="006B31F3">
        <w:rPr>
          <w:rFonts w:cs="Times New Roman"/>
          <w:szCs w:val="28"/>
          <w:lang w:val="da-DK"/>
        </w:rPr>
        <w:t xml:space="preserve">+ </w:t>
      </w:r>
      <w:r w:rsidR="004A6AC1" w:rsidRPr="006B31F3">
        <w:rPr>
          <w:rFonts w:cs="Times New Roman"/>
          <w:szCs w:val="28"/>
          <w:lang w:val="da-DK"/>
        </w:rPr>
        <w:t>Nhà Tưởng niệm Vườn Cau đỏ.</w:t>
      </w:r>
    </w:p>
    <w:p w:rsidR="003706A5" w:rsidRPr="006B31F3" w:rsidRDefault="00245C9C" w:rsidP="003706A5">
      <w:pPr>
        <w:pStyle w:val="BodyText"/>
        <w:ind w:firstLine="720"/>
        <w:rPr>
          <w:rFonts w:ascii="Times New Roman" w:hAnsi="Times New Roman"/>
          <w:b w:val="0"/>
          <w:bCs/>
          <w:sz w:val="28"/>
          <w:szCs w:val="28"/>
          <w:lang w:val="vi-VN"/>
        </w:rPr>
      </w:pPr>
      <w:r w:rsidRPr="006B31F3">
        <w:rPr>
          <w:rFonts w:ascii="Times New Roman" w:hAnsi="Times New Roman"/>
          <w:b w:val="0"/>
          <w:bCs/>
          <w:sz w:val="28"/>
          <w:szCs w:val="28"/>
          <w:lang w:val="vi-VN"/>
        </w:rPr>
        <w:t xml:space="preserve">Thông qua các chiến dịch tình nguyện hè </w:t>
      </w:r>
      <w:r w:rsidR="005A2534" w:rsidRPr="006B31F3">
        <w:rPr>
          <w:rFonts w:ascii="Times New Roman" w:hAnsi="Times New Roman"/>
          <w:b w:val="0"/>
          <w:bCs/>
          <w:sz w:val="28"/>
          <w:szCs w:val="28"/>
          <w:lang w:val="vi-VN"/>
        </w:rPr>
        <w:t>t</w:t>
      </w:r>
      <w:r w:rsidR="003706A5" w:rsidRPr="006B31F3">
        <w:rPr>
          <w:rFonts w:ascii="Times New Roman" w:hAnsi="Times New Roman"/>
          <w:b w:val="0"/>
          <w:bCs/>
          <w:sz w:val="28"/>
          <w:szCs w:val="28"/>
          <w:lang w:val="vi-VN"/>
        </w:rPr>
        <w:t xml:space="preserve">ổ </w:t>
      </w:r>
      <w:r w:rsidR="005A2534" w:rsidRPr="006B31F3">
        <w:rPr>
          <w:rFonts w:ascii="Times New Roman" w:hAnsi="Times New Roman"/>
          <w:b w:val="0"/>
          <w:bCs/>
          <w:sz w:val="28"/>
          <w:szCs w:val="28"/>
          <w:lang w:val="vi-VN"/>
        </w:rPr>
        <w:t>chức thăm, tặng quà cho các</w:t>
      </w:r>
      <w:r w:rsidR="003706A5" w:rsidRPr="006B31F3">
        <w:rPr>
          <w:rFonts w:ascii="Times New Roman" w:hAnsi="Times New Roman"/>
          <w:b w:val="0"/>
          <w:bCs/>
          <w:sz w:val="28"/>
          <w:szCs w:val="28"/>
          <w:lang w:val="vi-VN"/>
        </w:rPr>
        <w:t xml:space="preserve"> Mẹ Việt Nam Anh hùng, gia đình chính sách có hoàn cảnh khó khăn trên địa bàn quận.</w:t>
      </w:r>
    </w:p>
    <w:p w:rsidR="007C633B" w:rsidRPr="006B31F3" w:rsidRDefault="007C633B" w:rsidP="003706A5">
      <w:pPr>
        <w:pStyle w:val="BodyText"/>
        <w:ind w:firstLine="720"/>
        <w:rPr>
          <w:rFonts w:ascii="Times New Roman" w:hAnsi="Times New Roman"/>
          <w:b w:val="0"/>
          <w:bCs/>
          <w:sz w:val="28"/>
          <w:szCs w:val="28"/>
          <w:lang w:val="vi-VN"/>
        </w:rPr>
      </w:pPr>
    </w:p>
    <w:p w:rsidR="003706A5" w:rsidRPr="006B31F3" w:rsidRDefault="003706A5" w:rsidP="003706A5">
      <w:pPr>
        <w:pStyle w:val="BodyText"/>
        <w:rPr>
          <w:rFonts w:ascii="Times New Roman" w:hAnsi="Times New Roman"/>
          <w:sz w:val="28"/>
          <w:szCs w:val="28"/>
          <w:lang w:val="vi-VN"/>
        </w:rPr>
      </w:pPr>
      <w:r w:rsidRPr="006B31F3">
        <w:rPr>
          <w:rFonts w:ascii="Times New Roman" w:hAnsi="Times New Roman"/>
          <w:sz w:val="28"/>
          <w:szCs w:val="28"/>
          <w:lang w:val="vi-VN"/>
        </w:rPr>
        <w:t>3. Phân công nhiệm vụ:</w:t>
      </w:r>
    </w:p>
    <w:p w:rsidR="003706A5" w:rsidRPr="006B31F3" w:rsidRDefault="00D02EBF" w:rsidP="00D02EBF">
      <w:pPr>
        <w:pStyle w:val="BodyText"/>
        <w:ind w:firstLine="720"/>
        <w:rPr>
          <w:rFonts w:ascii="Times New Roman" w:hAnsi="Times New Roman"/>
          <w:b w:val="0"/>
          <w:sz w:val="28"/>
          <w:szCs w:val="28"/>
          <w:lang w:val="vi-VN"/>
        </w:rPr>
      </w:pPr>
      <w:r w:rsidRPr="006B31F3">
        <w:rPr>
          <w:rFonts w:ascii="Times New Roman" w:hAnsi="Times New Roman"/>
          <w:b w:val="0"/>
          <w:sz w:val="28"/>
          <w:szCs w:val="28"/>
          <w:lang w:val="vi-VN"/>
        </w:rPr>
        <w:t xml:space="preserve">- </w:t>
      </w:r>
      <w:r w:rsidR="003706A5" w:rsidRPr="006B31F3">
        <w:rPr>
          <w:rFonts w:ascii="Times New Roman" w:hAnsi="Times New Roman"/>
          <w:b w:val="0"/>
          <w:sz w:val="28"/>
          <w:szCs w:val="28"/>
          <w:lang w:val="vi-VN"/>
        </w:rPr>
        <w:t>Ban Tổ chức đợt hoạt động cấp quận có trách nhiệm:</w:t>
      </w:r>
    </w:p>
    <w:p w:rsidR="003706A5" w:rsidRPr="006B31F3" w:rsidRDefault="003706A5" w:rsidP="003706A5">
      <w:pPr>
        <w:pStyle w:val="BodyText"/>
        <w:ind w:firstLine="720"/>
        <w:rPr>
          <w:rFonts w:ascii="Times New Roman" w:hAnsi="Times New Roman"/>
          <w:b w:val="0"/>
          <w:sz w:val="28"/>
          <w:szCs w:val="28"/>
          <w:lang w:val="vi-VN"/>
        </w:rPr>
      </w:pPr>
      <w:r w:rsidRPr="006B31F3">
        <w:rPr>
          <w:rFonts w:ascii="Times New Roman" w:hAnsi="Times New Roman"/>
          <w:b w:val="0"/>
          <w:sz w:val="28"/>
          <w:szCs w:val="28"/>
          <w:lang w:val="vi-VN"/>
        </w:rPr>
        <w:t>+ Xây dựng kế hoạch, triển khai thực hiện đến các cơ sở Đoàn trực thuộc; ban hành các văn bản chỉ đạo từng tuyến nội dung cụ thể; vận động nguồn lực thực hiện; phối hợp với các đơn vị liên quan để tổ chức các nội dung hoạt động cấp quận.</w:t>
      </w:r>
    </w:p>
    <w:p w:rsidR="003706A5" w:rsidRPr="006B31F3" w:rsidRDefault="003706A5" w:rsidP="003706A5">
      <w:pPr>
        <w:pStyle w:val="BodyText"/>
        <w:ind w:firstLine="720"/>
        <w:rPr>
          <w:rFonts w:ascii="Times New Roman" w:hAnsi="Times New Roman"/>
          <w:b w:val="0"/>
          <w:bCs/>
          <w:sz w:val="28"/>
          <w:szCs w:val="28"/>
          <w:lang w:val="vi-VN"/>
        </w:rPr>
      </w:pPr>
      <w:r w:rsidRPr="006B31F3">
        <w:rPr>
          <w:rFonts w:ascii="Times New Roman" w:hAnsi="Times New Roman"/>
          <w:b w:val="0"/>
          <w:sz w:val="28"/>
          <w:szCs w:val="28"/>
          <w:lang w:val="vi-VN"/>
        </w:rPr>
        <w:lastRenderedPageBreak/>
        <w:t>+ Chỉ đạo các cơ sở Đoàn trực thuộc tổ chức các hoạt động thăm và tặng quà các Mẹ Việt Nam Anh hùng, gia đình chính sách có hoàn cảnh khó khăn trên địa bàn quận</w:t>
      </w:r>
      <w:r w:rsidRPr="006B31F3">
        <w:rPr>
          <w:rFonts w:ascii="Times New Roman" w:hAnsi="Times New Roman"/>
          <w:b w:val="0"/>
          <w:bCs/>
          <w:sz w:val="28"/>
          <w:szCs w:val="28"/>
          <w:lang w:val="vi-VN"/>
        </w:rPr>
        <w:t>.</w:t>
      </w:r>
    </w:p>
    <w:p w:rsidR="009741E0" w:rsidRPr="00E02683" w:rsidRDefault="009741E0" w:rsidP="003706A5">
      <w:pPr>
        <w:pStyle w:val="BodyText"/>
        <w:ind w:firstLine="720"/>
        <w:rPr>
          <w:rFonts w:ascii="Times New Roman" w:hAnsi="Times New Roman"/>
          <w:b w:val="0"/>
          <w:bCs/>
          <w:sz w:val="28"/>
          <w:szCs w:val="28"/>
        </w:rPr>
      </w:pPr>
      <w:r w:rsidRPr="006B31F3">
        <w:rPr>
          <w:rFonts w:ascii="Times New Roman" w:hAnsi="Times New Roman"/>
          <w:b w:val="0"/>
          <w:bCs/>
          <w:sz w:val="28"/>
          <w:szCs w:val="28"/>
          <w:lang w:val="vi-VN"/>
        </w:rPr>
        <w:t>+ Tổ chức chương trình “Thắp nến tri ân” các anh hùng liệt sĩ tại Nhà truyền thống Chiến khu An Phú Đông</w:t>
      </w:r>
      <w:r w:rsidR="004A6AC1" w:rsidRPr="006B31F3">
        <w:rPr>
          <w:rFonts w:ascii="Times New Roman" w:hAnsi="Times New Roman"/>
          <w:sz w:val="28"/>
          <w:szCs w:val="28"/>
          <w:lang w:val="da-DK"/>
        </w:rPr>
        <w:t xml:space="preserve"> </w:t>
      </w:r>
      <w:r w:rsidR="004A6AC1" w:rsidRPr="006B31F3">
        <w:rPr>
          <w:rFonts w:ascii="Times New Roman" w:hAnsi="Times New Roman"/>
          <w:b w:val="0"/>
          <w:sz w:val="28"/>
          <w:szCs w:val="28"/>
          <w:lang w:val="da-DK"/>
        </w:rPr>
        <w:t>và Nhà Tưởng niệm Vườn Cau đỏ.</w:t>
      </w:r>
    </w:p>
    <w:p w:rsidR="00E61343" w:rsidRPr="006B31F3" w:rsidRDefault="00E61343" w:rsidP="003706A5">
      <w:pPr>
        <w:pStyle w:val="BodyText"/>
        <w:ind w:firstLine="720"/>
        <w:rPr>
          <w:rFonts w:ascii="Times New Roman" w:hAnsi="Times New Roman"/>
          <w:b w:val="0"/>
          <w:bCs/>
          <w:sz w:val="28"/>
          <w:szCs w:val="28"/>
          <w:lang w:val="vi-VN"/>
        </w:rPr>
      </w:pPr>
      <w:r w:rsidRPr="006B31F3">
        <w:rPr>
          <w:rFonts w:ascii="Times New Roman" w:hAnsi="Times New Roman"/>
          <w:b w:val="0"/>
          <w:bCs/>
          <w:sz w:val="28"/>
          <w:szCs w:val="28"/>
          <w:lang w:val="vi-VN"/>
        </w:rPr>
        <w:t>- Trung tâm Công tác xã hội quận là đơn vị tiếp nhận nến và các dụng cụ, thiết bị để thực hiện chương trì</w:t>
      </w:r>
      <w:r w:rsidR="007C633B" w:rsidRPr="006B31F3">
        <w:rPr>
          <w:rFonts w:ascii="Times New Roman" w:hAnsi="Times New Roman"/>
          <w:b w:val="0"/>
          <w:bCs/>
          <w:sz w:val="28"/>
          <w:szCs w:val="28"/>
          <w:lang w:val="vi-VN"/>
        </w:rPr>
        <w:t>nh lễ “Thắp nến tri ân” năm 2016</w:t>
      </w:r>
      <w:r w:rsidRPr="006B31F3">
        <w:rPr>
          <w:rFonts w:ascii="Times New Roman" w:hAnsi="Times New Roman"/>
          <w:b w:val="0"/>
          <w:bCs/>
          <w:sz w:val="28"/>
          <w:szCs w:val="28"/>
          <w:lang w:val="vi-VN"/>
        </w:rPr>
        <w:t>.</w:t>
      </w:r>
    </w:p>
    <w:p w:rsidR="003706A5" w:rsidRPr="006B31F3" w:rsidRDefault="003706A5" w:rsidP="003706A5">
      <w:pPr>
        <w:pStyle w:val="BodyText"/>
        <w:ind w:firstLine="720"/>
        <w:rPr>
          <w:rFonts w:ascii="Times New Roman" w:hAnsi="Times New Roman"/>
          <w:b w:val="0"/>
          <w:bCs/>
          <w:sz w:val="28"/>
          <w:szCs w:val="28"/>
          <w:lang w:val="vi-VN"/>
        </w:rPr>
      </w:pPr>
      <w:r w:rsidRPr="006B31F3">
        <w:rPr>
          <w:rFonts w:ascii="Times New Roman" w:hAnsi="Times New Roman"/>
          <w:b w:val="0"/>
          <w:bCs/>
          <w:sz w:val="28"/>
          <w:szCs w:val="28"/>
          <w:lang w:val="vi-VN"/>
        </w:rPr>
        <w:t xml:space="preserve">- Webiste </w:t>
      </w:r>
      <w:r w:rsidR="00B94D15" w:rsidRPr="006B31F3">
        <w:rPr>
          <w:rFonts w:ascii="Times New Roman" w:hAnsi="Times New Roman"/>
          <w:b w:val="0"/>
          <w:bCs/>
          <w:sz w:val="28"/>
          <w:szCs w:val="28"/>
          <w:lang w:val="vi-VN"/>
        </w:rPr>
        <w:t>Quận</w:t>
      </w:r>
      <w:r w:rsidRPr="006B31F3">
        <w:rPr>
          <w:rFonts w:ascii="Times New Roman" w:hAnsi="Times New Roman"/>
          <w:b w:val="0"/>
          <w:bCs/>
          <w:sz w:val="28"/>
          <w:szCs w:val="28"/>
          <w:lang w:val="vi-VN"/>
        </w:rPr>
        <w:t xml:space="preserve"> Đoàn có </w:t>
      </w:r>
      <w:r w:rsidR="00B94D15" w:rsidRPr="006B31F3">
        <w:rPr>
          <w:rFonts w:ascii="Times New Roman" w:hAnsi="Times New Roman"/>
          <w:b w:val="0"/>
          <w:bCs/>
          <w:sz w:val="28"/>
          <w:szCs w:val="28"/>
          <w:lang w:val="vi-VN"/>
        </w:rPr>
        <w:t>nhiệm vụ</w:t>
      </w:r>
      <w:r w:rsidRPr="006B31F3">
        <w:rPr>
          <w:rFonts w:ascii="Times New Roman" w:hAnsi="Times New Roman"/>
          <w:b w:val="0"/>
          <w:bCs/>
          <w:sz w:val="28"/>
          <w:szCs w:val="28"/>
          <w:lang w:val="vi-VN"/>
        </w:rPr>
        <w:t xml:space="preserve"> thông tin </w:t>
      </w:r>
      <w:r w:rsidR="007C633B" w:rsidRPr="006B31F3">
        <w:rPr>
          <w:rFonts w:ascii="Times New Roman" w:hAnsi="Times New Roman"/>
          <w:b w:val="0"/>
          <w:bCs/>
          <w:sz w:val="28"/>
          <w:szCs w:val="28"/>
          <w:lang w:val="vi-VN"/>
        </w:rPr>
        <w:t>về đợt hoạt động kỷ niệm 69</w:t>
      </w:r>
      <w:r w:rsidRPr="006B31F3">
        <w:rPr>
          <w:rFonts w:ascii="Times New Roman" w:hAnsi="Times New Roman"/>
          <w:b w:val="0"/>
          <w:bCs/>
          <w:sz w:val="28"/>
          <w:szCs w:val="28"/>
          <w:lang w:val="vi-VN"/>
        </w:rPr>
        <w:t xml:space="preserve"> năm ngày thương binh, liệt sĩ và </w:t>
      </w:r>
      <w:r w:rsidR="00B94D15" w:rsidRPr="006B31F3">
        <w:rPr>
          <w:rFonts w:ascii="Times New Roman" w:hAnsi="Times New Roman"/>
          <w:b w:val="0"/>
          <w:bCs/>
          <w:sz w:val="28"/>
          <w:szCs w:val="28"/>
          <w:lang w:val="vi-VN"/>
        </w:rPr>
        <w:t>chương trình Thắp nến tri ân</w:t>
      </w:r>
      <w:r w:rsidR="008A10FA" w:rsidRPr="006B31F3">
        <w:rPr>
          <w:rFonts w:ascii="Times New Roman" w:hAnsi="Times New Roman"/>
          <w:sz w:val="28"/>
          <w:szCs w:val="28"/>
          <w:lang w:val="vi-VN"/>
        </w:rPr>
        <w:t xml:space="preserve"> vào lúc 18g00 ngày </w:t>
      </w:r>
      <w:r w:rsidR="00B4039D" w:rsidRPr="006B31F3">
        <w:rPr>
          <w:rFonts w:ascii="Times New Roman" w:hAnsi="Times New Roman"/>
          <w:sz w:val="28"/>
          <w:szCs w:val="28"/>
          <w:lang w:val="vi-VN"/>
        </w:rPr>
        <w:t>2</w:t>
      </w:r>
      <w:r w:rsidR="00D22038" w:rsidRPr="006B31F3">
        <w:rPr>
          <w:rFonts w:ascii="Times New Roman" w:hAnsi="Times New Roman"/>
          <w:sz w:val="28"/>
          <w:szCs w:val="28"/>
        </w:rPr>
        <w:t>6</w:t>
      </w:r>
      <w:r w:rsidR="008A10FA" w:rsidRPr="006B31F3">
        <w:rPr>
          <w:rFonts w:ascii="Times New Roman" w:hAnsi="Times New Roman"/>
          <w:sz w:val="28"/>
          <w:szCs w:val="28"/>
          <w:lang w:val="vi-VN"/>
        </w:rPr>
        <w:t>/7/2016</w:t>
      </w:r>
      <w:r w:rsidR="00DC63C8" w:rsidRPr="006B31F3">
        <w:rPr>
          <w:rFonts w:ascii="Times New Roman" w:hAnsi="Times New Roman"/>
          <w:sz w:val="28"/>
          <w:szCs w:val="28"/>
          <w:lang w:val="vi-VN"/>
        </w:rPr>
        <w:t xml:space="preserve"> (</w:t>
      </w:r>
      <w:r w:rsidR="007C633B" w:rsidRPr="006B31F3">
        <w:rPr>
          <w:rFonts w:ascii="Times New Roman" w:hAnsi="Times New Roman"/>
          <w:sz w:val="28"/>
          <w:szCs w:val="28"/>
          <w:lang w:val="vi-VN"/>
        </w:rPr>
        <w:t xml:space="preserve">Thứ </w:t>
      </w:r>
      <w:r w:rsidR="00D22038" w:rsidRPr="006B31F3">
        <w:rPr>
          <w:rFonts w:ascii="Times New Roman" w:hAnsi="Times New Roman"/>
          <w:sz w:val="28"/>
          <w:szCs w:val="28"/>
        </w:rPr>
        <w:t>3</w:t>
      </w:r>
      <w:r w:rsidR="00DC63C8" w:rsidRPr="006B31F3">
        <w:rPr>
          <w:rFonts w:ascii="Times New Roman" w:hAnsi="Times New Roman"/>
          <w:sz w:val="28"/>
          <w:szCs w:val="28"/>
          <w:lang w:val="vi-VN"/>
        </w:rPr>
        <w:t>)</w:t>
      </w:r>
      <w:r w:rsidR="00481325" w:rsidRPr="006B31F3">
        <w:rPr>
          <w:rFonts w:ascii="Times New Roman" w:hAnsi="Times New Roman"/>
          <w:sz w:val="28"/>
          <w:szCs w:val="28"/>
          <w:lang w:val="vi-VN"/>
        </w:rPr>
        <w:t>.</w:t>
      </w:r>
    </w:p>
    <w:p w:rsidR="00E61343" w:rsidRPr="006B31F3" w:rsidRDefault="003706A5" w:rsidP="00DC63C8">
      <w:pPr>
        <w:pStyle w:val="BodyText"/>
        <w:ind w:firstLine="720"/>
        <w:rPr>
          <w:rFonts w:ascii="Times New Roman" w:hAnsi="Times New Roman"/>
          <w:b w:val="0"/>
          <w:bCs/>
          <w:sz w:val="28"/>
          <w:szCs w:val="28"/>
          <w:lang w:val="vi-VN"/>
        </w:rPr>
      </w:pPr>
      <w:r w:rsidRPr="006B31F3">
        <w:rPr>
          <w:rFonts w:ascii="Times New Roman" w:hAnsi="Times New Roman"/>
          <w:b w:val="0"/>
          <w:bCs/>
          <w:sz w:val="28"/>
          <w:szCs w:val="28"/>
          <w:lang w:val="vi-VN"/>
        </w:rPr>
        <w:t xml:space="preserve">- Nhà thiếu nhi </w:t>
      </w:r>
      <w:r w:rsidR="00B94D15" w:rsidRPr="006B31F3">
        <w:rPr>
          <w:rFonts w:ascii="Times New Roman" w:hAnsi="Times New Roman"/>
          <w:b w:val="0"/>
          <w:bCs/>
          <w:sz w:val="28"/>
          <w:szCs w:val="28"/>
          <w:lang w:val="vi-VN"/>
        </w:rPr>
        <w:t>quận tổ chức hoạt động thăm, tặng quà cho 02 gia đình chính sách trên địa bàn quận.</w:t>
      </w:r>
    </w:p>
    <w:p w:rsidR="00481325" w:rsidRPr="006B31F3" w:rsidRDefault="00481325" w:rsidP="008B2675">
      <w:pPr>
        <w:spacing w:after="0" w:line="240" w:lineRule="auto"/>
        <w:jc w:val="both"/>
        <w:rPr>
          <w:rFonts w:cs="Times New Roman"/>
          <w:b/>
          <w:szCs w:val="28"/>
          <w:lang w:val="da-DK"/>
        </w:rPr>
      </w:pPr>
    </w:p>
    <w:p w:rsidR="005B5668" w:rsidRPr="006B31F3" w:rsidRDefault="00B94D15" w:rsidP="008B2675">
      <w:pPr>
        <w:spacing w:after="0" w:line="240" w:lineRule="auto"/>
        <w:jc w:val="both"/>
        <w:rPr>
          <w:rFonts w:cs="Times New Roman"/>
          <w:b/>
          <w:szCs w:val="28"/>
          <w:lang w:val="da-DK"/>
        </w:rPr>
      </w:pPr>
      <w:r w:rsidRPr="006B31F3">
        <w:rPr>
          <w:rFonts w:cs="Times New Roman"/>
          <w:b/>
          <w:szCs w:val="28"/>
          <w:lang w:val="da-DK"/>
        </w:rPr>
        <w:t>4</w:t>
      </w:r>
      <w:r w:rsidR="005B5668" w:rsidRPr="006B31F3">
        <w:rPr>
          <w:rFonts w:cs="Times New Roman"/>
          <w:b/>
          <w:szCs w:val="28"/>
          <w:lang w:val="da-DK"/>
        </w:rPr>
        <w:t>. Cơ sở Đoàn:</w:t>
      </w:r>
    </w:p>
    <w:p w:rsidR="00D22038" w:rsidRPr="006B31F3" w:rsidRDefault="005B5668" w:rsidP="008B2675">
      <w:pPr>
        <w:pStyle w:val="BodyText"/>
        <w:rPr>
          <w:rFonts w:ascii="Times New Roman" w:hAnsi="Times New Roman"/>
          <w:b w:val="0"/>
          <w:sz w:val="28"/>
          <w:szCs w:val="28"/>
          <w:lang w:val="da-DK"/>
        </w:rPr>
      </w:pPr>
      <w:r w:rsidRPr="006B31F3">
        <w:rPr>
          <w:rFonts w:ascii="Times New Roman" w:hAnsi="Times New Roman"/>
          <w:b w:val="0"/>
          <w:sz w:val="28"/>
          <w:szCs w:val="28"/>
          <w:lang w:val="da-DK"/>
        </w:rPr>
        <w:tab/>
      </w:r>
      <w:r w:rsidR="00D22038" w:rsidRPr="006B31F3">
        <w:rPr>
          <w:rFonts w:ascii="Times New Roman" w:hAnsi="Times New Roman"/>
          <w:b w:val="0"/>
          <w:sz w:val="28"/>
          <w:szCs w:val="28"/>
          <w:lang w:val="da-DK"/>
        </w:rPr>
        <w:t xml:space="preserve">Phân công Đoàn phường Hiệp Thành và Đoàn phường Thới An chủ động phối hợp tổ chức chương trình ”Thắp nến tri ân” tại Đài tưởng niệm liệt sĩ Phường Hiệp Thành. Cấp Quận sẽ cung cấp </w:t>
      </w:r>
      <w:r w:rsidR="00D76E89" w:rsidRPr="006B31F3">
        <w:rPr>
          <w:rFonts w:ascii="Times New Roman" w:hAnsi="Times New Roman"/>
          <w:b w:val="0"/>
          <w:sz w:val="28"/>
          <w:szCs w:val="28"/>
          <w:lang w:val="da-DK"/>
        </w:rPr>
        <w:t>nến về cho cơ sở tùy thuộc vào số lượng nến huy động được.</w:t>
      </w:r>
    </w:p>
    <w:p w:rsidR="00D76E89" w:rsidRPr="006B31F3" w:rsidRDefault="00D76E89" w:rsidP="008B2675">
      <w:pPr>
        <w:pStyle w:val="BodyText"/>
        <w:rPr>
          <w:rFonts w:ascii="Times New Roman" w:hAnsi="Times New Roman"/>
          <w:b w:val="0"/>
          <w:sz w:val="28"/>
          <w:szCs w:val="28"/>
          <w:lang w:val="da-DK"/>
        </w:rPr>
      </w:pPr>
      <w:r w:rsidRPr="006B31F3">
        <w:rPr>
          <w:rFonts w:ascii="Times New Roman" w:hAnsi="Times New Roman"/>
          <w:b w:val="0"/>
          <w:sz w:val="28"/>
          <w:szCs w:val="28"/>
          <w:lang w:val="da-DK"/>
        </w:rPr>
        <w:tab/>
        <w:t>Phân công Đoàn phường An Phú Đông chủ động tổ chức chương trình ”Thắp nến tri ân tại Chiến khu An Phú Đông vào lúc 18g00 ngày 26/7/2016.</w:t>
      </w:r>
    </w:p>
    <w:p w:rsidR="00D76E89" w:rsidRPr="006B31F3" w:rsidRDefault="00D76E89" w:rsidP="00D76E89">
      <w:pPr>
        <w:pStyle w:val="BodyText"/>
        <w:ind w:firstLine="720"/>
        <w:rPr>
          <w:rFonts w:ascii="Times New Roman" w:hAnsi="Times New Roman"/>
          <w:b w:val="0"/>
          <w:sz w:val="28"/>
          <w:szCs w:val="28"/>
          <w:lang w:val="da-DK"/>
        </w:rPr>
      </w:pPr>
      <w:r w:rsidRPr="006B31F3">
        <w:rPr>
          <w:rFonts w:ascii="Times New Roman" w:hAnsi="Times New Roman"/>
          <w:b w:val="0"/>
          <w:sz w:val="28"/>
          <w:szCs w:val="28"/>
          <w:lang w:val="da-DK"/>
        </w:rPr>
        <w:t>Phân công Đoàn phường Thạnh Xuân chủ động tổ chức chương trình ”Thắp nến tri ân tại Khu tưởng niệm Vườn Cau Đỏ vào lúc 18g00 ngày 26/7/2016.</w:t>
      </w:r>
    </w:p>
    <w:p w:rsidR="005B5668" w:rsidRPr="006B31F3" w:rsidRDefault="005B5668" w:rsidP="00D22038">
      <w:pPr>
        <w:pStyle w:val="BodyText"/>
        <w:ind w:firstLine="720"/>
        <w:rPr>
          <w:rFonts w:ascii="Times New Roman" w:hAnsi="Times New Roman"/>
          <w:b w:val="0"/>
          <w:bCs/>
          <w:sz w:val="28"/>
          <w:szCs w:val="28"/>
          <w:lang w:val="da-DK"/>
        </w:rPr>
      </w:pPr>
      <w:r w:rsidRPr="006B31F3">
        <w:rPr>
          <w:rFonts w:ascii="Times New Roman" w:hAnsi="Times New Roman"/>
          <w:b w:val="0"/>
          <w:sz w:val="28"/>
          <w:szCs w:val="28"/>
          <w:lang w:val="da-DK"/>
        </w:rPr>
        <w:t>Xây dựng kế hoạch tổ chức, phối hợp tổ chức các hoạt động “</w:t>
      </w:r>
      <w:r w:rsidRPr="006B31F3">
        <w:rPr>
          <w:rFonts w:ascii="Times New Roman" w:hAnsi="Times New Roman"/>
          <w:b w:val="0"/>
          <w:i/>
          <w:sz w:val="28"/>
          <w:szCs w:val="28"/>
          <w:lang w:val="da-DK"/>
        </w:rPr>
        <w:t>Đền ơn đáp nghĩa</w:t>
      </w:r>
      <w:r w:rsidRPr="006B31F3">
        <w:rPr>
          <w:rFonts w:ascii="Times New Roman" w:hAnsi="Times New Roman"/>
          <w:b w:val="0"/>
          <w:sz w:val="28"/>
          <w:szCs w:val="28"/>
          <w:lang w:val="da-DK"/>
        </w:rPr>
        <w:t>” trên địa bàn. Chú ý phát huy các đội hình tình nguyện hè 201</w:t>
      </w:r>
      <w:r w:rsidR="007C633B" w:rsidRPr="006B31F3">
        <w:rPr>
          <w:rFonts w:ascii="Times New Roman" w:hAnsi="Times New Roman"/>
          <w:b w:val="0"/>
          <w:sz w:val="28"/>
          <w:szCs w:val="28"/>
          <w:lang w:val="da-DK"/>
        </w:rPr>
        <w:t>6</w:t>
      </w:r>
      <w:r w:rsidR="0061456E" w:rsidRPr="006B31F3">
        <w:rPr>
          <w:rFonts w:ascii="Times New Roman" w:hAnsi="Times New Roman"/>
          <w:b w:val="0"/>
          <w:sz w:val="28"/>
          <w:szCs w:val="28"/>
          <w:lang w:val="da-DK"/>
        </w:rPr>
        <w:t xml:space="preserve"> </w:t>
      </w:r>
      <w:r w:rsidRPr="006B31F3">
        <w:rPr>
          <w:rFonts w:ascii="Times New Roman" w:hAnsi="Times New Roman"/>
          <w:b w:val="0"/>
          <w:sz w:val="28"/>
          <w:szCs w:val="28"/>
          <w:lang w:val="da-DK"/>
        </w:rPr>
        <w:t xml:space="preserve">tham gia. </w:t>
      </w:r>
    </w:p>
    <w:p w:rsidR="005B5668" w:rsidRPr="006B31F3" w:rsidRDefault="005B5668" w:rsidP="008B2675">
      <w:pPr>
        <w:spacing w:after="0" w:line="240" w:lineRule="auto"/>
        <w:ind w:firstLine="720"/>
        <w:jc w:val="both"/>
        <w:rPr>
          <w:rFonts w:cs="Times New Roman"/>
          <w:szCs w:val="28"/>
          <w:lang w:val="da-DK"/>
        </w:rPr>
      </w:pPr>
      <w:r w:rsidRPr="006B31F3">
        <w:rPr>
          <w:rFonts w:cs="Times New Roman"/>
          <w:szCs w:val="28"/>
          <w:lang w:val="da-DK"/>
        </w:rPr>
        <w:t>Tuyên truyền nâng cao ý thức trong đoàn viên thanh niên trên địa bàn quận trong công tác chăm lo đối với các gia đình liệt sĩ, thương binh và người có công với cách mạng; giáo dục chủ nghĩa yêu nước, truyền thống cách mạng đối với thế hệ trẻ, tự hào, ghi nhớ và tôn vinh những cống hiến, hi sinh của các thương binh, gia đình liệt sĩ và người có công với đất nướ</w:t>
      </w:r>
      <w:r w:rsidR="007C745B" w:rsidRPr="006B31F3">
        <w:rPr>
          <w:rFonts w:cs="Times New Roman"/>
          <w:szCs w:val="28"/>
          <w:lang w:val="da-DK"/>
        </w:rPr>
        <w:t>c</w:t>
      </w:r>
      <w:r w:rsidR="009702B8" w:rsidRPr="006B31F3">
        <w:rPr>
          <w:rFonts w:cs="Times New Roman"/>
          <w:szCs w:val="28"/>
          <w:lang w:val="da-DK"/>
        </w:rPr>
        <w:t>.</w:t>
      </w:r>
    </w:p>
    <w:p w:rsidR="005B5668" w:rsidRPr="006B31F3" w:rsidRDefault="00CA34EB" w:rsidP="007C745B">
      <w:pPr>
        <w:spacing w:after="0" w:line="240" w:lineRule="auto"/>
        <w:ind w:firstLine="720"/>
        <w:jc w:val="both"/>
        <w:rPr>
          <w:rFonts w:cs="Times New Roman"/>
          <w:b/>
          <w:szCs w:val="28"/>
          <w:lang w:val="da-DK"/>
        </w:rPr>
      </w:pPr>
      <w:r w:rsidRPr="006B31F3">
        <w:rPr>
          <w:rFonts w:cs="Times New Roman"/>
          <w:szCs w:val="28"/>
          <w:lang w:val="da-DK"/>
        </w:rPr>
        <w:t>T</w:t>
      </w:r>
      <w:r w:rsidR="007C745B" w:rsidRPr="006B31F3">
        <w:rPr>
          <w:rFonts w:cs="Times New Roman"/>
          <w:szCs w:val="28"/>
          <w:lang w:val="da-DK"/>
        </w:rPr>
        <w:t xml:space="preserve">ổ chức cho ĐVTN thăm </w:t>
      </w:r>
      <w:r w:rsidR="005B5668" w:rsidRPr="006B31F3">
        <w:rPr>
          <w:rFonts w:cs="Times New Roman"/>
          <w:szCs w:val="28"/>
          <w:lang w:val="da-DK"/>
        </w:rPr>
        <w:t xml:space="preserve">các Mẹ Việt Nam anh hùng, gia đình thương binh, bệnh binh, thân nhân liệt sĩ, gia đình có công với cách mạng trên địa bàn </w:t>
      </w:r>
      <w:r w:rsidR="007C745B" w:rsidRPr="006B31F3">
        <w:rPr>
          <w:rFonts w:cs="Times New Roman"/>
          <w:szCs w:val="28"/>
          <w:lang w:val="da-DK"/>
        </w:rPr>
        <w:t>phường</w:t>
      </w:r>
      <w:r w:rsidR="005B5668" w:rsidRPr="006B31F3">
        <w:rPr>
          <w:rFonts w:cs="Times New Roman"/>
          <w:szCs w:val="28"/>
          <w:lang w:val="da-DK"/>
        </w:rPr>
        <w:t xml:space="preserve">. </w:t>
      </w:r>
    </w:p>
    <w:p w:rsidR="005B5668" w:rsidRPr="006B31F3" w:rsidRDefault="005B5668" w:rsidP="008B2675">
      <w:pPr>
        <w:spacing w:after="0" w:line="240" w:lineRule="auto"/>
        <w:ind w:firstLine="720"/>
        <w:jc w:val="both"/>
        <w:rPr>
          <w:rFonts w:cs="Times New Roman"/>
          <w:szCs w:val="28"/>
          <w:lang w:val="da-DK"/>
        </w:rPr>
      </w:pPr>
      <w:r w:rsidRPr="006B31F3">
        <w:rPr>
          <w:rFonts w:cs="Times New Roman"/>
          <w:szCs w:val="28"/>
          <w:lang w:val="da-DK"/>
        </w:rPr>
        <w:t>Tổ chức cho đoàn viên, thanh niên viếng nghĩa trang, thắp hương, tưởng niệm các anh hùng liệt sĩ, tu sửa và tổ chức trồng hoa trong khuôn viên các công trình ghi công liệt sĩ.</w:t>
      </w:r>
    </w:p>
    <w:p w:rsidR="005B5668" w:rsidRPr="006B31F3" w:rsidRDefault="005B5668" w:rsidP="008B2675">
      <w:pPr>
        <w:spacing w:after="0" w:line="240" w:lineRule="auto"/>
        <w:ind w:firstLine="720"/>
        <w:jc w:val="both"/>
        <w:rPr>
          <w:rFonts w:cs="Times New Roman"/>
          <w:szCs w:val="28"/>
          <w:lang w:val="da-DK"/>
        </w:rPr>
      </w:pPr>
      <w:r w:rsidRPr="006B31F3">
        <w:rPr>
          <w:rFonts w:cs="Times New Roman"/>
          <w:szCs w:val="28"/>
          <w:lang w:val="da-DK"/>
        </w:rPr>
        <w:t>Phối hợp với các ban ngành, đoàn thể vận động và chăm lo cho các gia đình liệt sĩ, thương binh và người có công với cách mạng; giáo dục chủ nghĩa yêu nước, truyền thống cách mạng đối với thế hệ trẻ, tự hào, ghi nhớ và tôn vinh những cống hiến, hi sinh của các thương binh, gia đình liệt sĩ và người có công với đất nước.</w:t>
      </w:r>
    </w:p>
    <w:p w:rsidR="005B5668" w:rsidRPr="006B31F3" w:rsidRDefault="005B5668" w:rsidP="008B2675">
      <w:pPr>
        <w:spacing w:after="0" w:line="240" w:lineRule="auto"/>
        <w:jc w:val="both"/>
        <w:rPr>
          <w:rFonts w:cs="Times New Roman"/>
          <w:szCs w:val="28"/>
          <w:lang w:val="da-DK"/>
        </w:rPr>
      </w:pPr>
      <w:r w:rsidRPr="006B31F3">
        <w:rPr>
          <w:rFonts w:cs="Times New Roman"/>
          <w:szCs w:val="28"/>
          <w:lang w:val="da-DK"/>
        </w:rPr>
        <w:tab/>
      </w:r>
      <w:r w:rsidR="00F063E8" w:rsidRPr="006B31F3">
        <w:rPr>
          <w:rFonts w:cs="Times New Roman"/>
          <w:szCs w:val="28"/>
          <w:lang w:val="da-DK"/>
        </w:rPr>
        <w:t>Tham gia</w:t>
      </w:r>
      <w:r w:rsidRPr="006B31F3">
        <w:rPr>
          <w:rFonts w:cs="Times New Roman"/>
          <w:szCs w:val="28"/>
          <w:lang w:val="da-DK"/>
        </w:rPr>
        <w:t xml:space="preserve"> chương trình “</w:t>
      </w:r>
      <w:r w:rsidRPr="006B31F3">
        <w:rPr>
          <w:rFonts w:cs="Times New Roman"/>
          <w:i/>
          <w:szCs w:val="28"/>
          <w:lang w:val="da-DK"/>
        </w:rPr>
        <w:t>Thắp nến tri ân</w:t>
      </w:r>
      <w:r w:rsidRPr="006B31F3">
        <w:rPr>
          <w:rFonts w:cs="Times New Roman"/>
          <w:szCs w:val="28"/>
          <w:lang w:val="da-DK"/>
        </w:rPr>
        <w:t xml:space="preserve">” các anh hùng liệt sĩ tại </w:t>
      </w:r>
      <w:r w:rsidR="003706A5" w:rsidRPr="006B31F3">
        <w:rPr>
          <w:rFonts w:cs="Times New Roman"/>
          <w:szCs w:val="28"/>
          <w:lang w:val="da-DK"/>
        </w:rPr>
        <w:t xml:space="preserve">Nhà truyền thống </w:t>
      </w:r>
      <w:r w:rsidRPr="006B31F3">
        <w:rPr>
          <w:rFonts w:cs="Times New Roman"/>
          <w:szCs w:val="28"/>
          <w:lang w:val="da-DK"/>
        </w:rPr>
        <w:t>chiế</w:t>
      </w:r>
      <w:r w:rsidR="00654DCC" w:rsidRPr="006B31F3">
        <w:rPr>
          <w:rFonts w:cs="Times New Roman"/>
          <w:szCs w:val="28"/>
          <w:lang w:val="da-DK"/>
        </w:rPr>
        <w:t xml:space="preserve">n khu An Phú Đông, </w:t>
      </w:r>
      <w:r w:rsidRPr="006B31F3">
        <w:rPr>
          <w:rFonts w:cs="Times New Roman"/>
          <w:szCs w:val="28"/>
          <w:lang w:val="da-DK"/>
        </w:rPr>
        <w:t>Nhà Tưởng niệm Vườn Cau đỏ</w:t>
      </w:r>
      <w:r w:rsidR="00654DCC" w:rsidRPr="006B31F3">
        <w:rPr>
          <w:rFonts w:cs="Times New Roman"/>
          <w:szCs w:val="28"/>
          <w:lang w:val="da-DK"/>
        </w:rPr>
        <w:t xml:space="preserve">, </w:t>
      </w:r>
      <w:r w:rsidR="004A6AC1" w:rsidRPr="006B31F3">
        <w:rPr>
          <w:rFonts w:cs="Times New Roman"/>
          <w:szCs w:val="28"/>
          <w:lang w:val="da-DK"/>
        </w:rPr>
        <w:t xml:space="preserve">đài liệt sĩ </w:t>
      </w:r>
      <w:r w:rsidR="00654DCC" w:rsidRPr="006B31F3">
        <w:rPr>
          <w:rFonts w:cs="Times New Roman"/>
          <w:szCs w:val="28"/>
          <w:lang w:val="da-DK"/>
        </w:rPr>
        <w:t>phường. Bên cạnh đó, các đơn vị chủ động vận động thiếu nhi tham gia chương trình nhằm giáo dục truyền thống cho các em thiếu nhi.</w:t>
      </w:r>
    </w:p>
    <w:p w:rsidR="00546540" w:rsidRDefault="007651B6" w:rsidP="008B2675">
      <w:pPr>
        <w:spacing w:after="0" w:line="240" w:lineRule="auto"/>
        <w:jc w:val="both"/>
        <w:rPr>
          <w:rFonts w:cs="Times New Roman"/>
          <w:szCs w:val="28"/>
          <w:lang w:val="da-DK"/>
        </w:rPr>
      </w:pPr>
      <w:r w:rsidRPr="006B31F3">
        <w:rPr>
          <w:rFonts w:cs="Times New Roman"/>
          <w:szCs w:val="28"/>
          <w:lang w:val="da-DK"/>
        </w:rPr>
        <w:tab/>
      </w:r>
    </w:p>
    <w:p w:rsidR="00E02683" w:rsidRPr="006B31F3" w:rsidRDefault="00E02683" w:rsidP="008B2675">
      <w:pPr>
        <w:spacing w:after="0" w:line="240" w:lineRule="auto"/>
        <w:jc w:val="both"/>
        <w:rPr>
          <w:rFonts w:cs="Times New Roman"/>
          <w:szCs w:val="28"/>
          <w:lang w:val="da-DK"/>
        </w:rPr>
      </w:pPr>
    </w:p>
    <w:p w:rsidR="005B5668" w:rsidRPr="006B31F3" w:rsidRDefault="00E02683" w:rsidP="008B2675">
      <w:pPr>
        <w:spacing w:after="0" w:line="240" w:lineRule="auto"/>
        <w:jc w:val="both"/>
        <w:rPr>
          <w:rFonts w:cs="Times New Roman"/>
          <w:b/>
          <w:szCs w:val="28"/>
          <w:lang w:val="da-DK"/>
        </w:rPr>
      </w:pPr>
      <w:r>
        <w:rPr>
          <w:rFonts w:cs="Times New Roman"/>
          <w:b/>
          <w:szCs w:val="28"/>
          <w:lang w:val="da-DK"/>
        </w:rPr>
        <w:lastRenderedPageBreak/>
        <w:t>5</w:t>
      </w:r>
      <w:r w:rsidR="005B5668" w:rsidRPr="006B31F3">
        <w:rPr>
          <w:rFonts w:cs="Times New Roman"/>
          <w:b/>
          <w:szCs w:val="28"/>
          <w:lang w:val="da-DK"/>
        </w:rPr>
        <w:t>. Tiến độ thực hiện:</w:t>
      </w:r>
    </w:p>
    <w:p w:rsidR="005B5668" w:rsidRPr="006B31F3" w:rsidRDefault="00904763" w:rsidP="008B2675">
      <w:pPr>
        <w:spacing w:after="0" w:line="240" w:lineRule="auto"/>
        <w:jc w:val="both"/>
        <w:rPr>
          <w:rFonts w:cs="Times New Roman"/>
          <w:szCs w:val="28"/>
          <w:lang w:val="da-DK"/>
        </w:rPr>
      </w:pPr>
      <w:r w:rsidRPr="006B31F3">
        <w:rPr>
          <w:rFonts w:cs="Times New Roman"/>
          <w:szCs w:val="28"/>
          <w:lang w:val="da-DK"/>
        </w:rPr>
        <w:tab/>
        <w:t>- Ngày 14</w:t>
      </w:r>
      <w:r w:rsidR="005B5668" w:rsidRPr="006B31F3">
        <w:rPr>
          <w:rFonts w:cs="Times New Roman"/>
          <w:szCs w:val="28"/>
          <w:lang w:val="da-DK"/>
        </w:rPr>
        <w:t>/7/201</w:t>
      </w:r>
      <w:r w:rsidRPr="006B31F3">
        <w:rPr>
          <w:rFonts w:cs="Times New Roman"/>
          <w:szCs w:val="28"/>
          <w:lang w:val="da-DK"/>
        </w:rPr>
        <w:t>6</w:t>
      </w:r>
      <w:r w:rsidR="005B5668" w:rsidRPr="006B31F3">
        <w:rPr>
          <w:rFonts w:cs="Times New Roman"/>
          <w:szCs w:val="28"/>
          <w:lang w:val="da-DK"/>
        </w:rPr>
        <w:t>: Thông qua Ban Thường vụ Quận Đoàn.</w:t>
      </w:r>
    </w:p>
    <w:p w:rsidR="005B5668" w:rsidRPr="006B31F3" w:rsidRDefault="00904763" w:rsidP="008B2675">
      <w:pPr>
        <w:spacing w:after="0" w:line="240" w:lineRule="auto"/>
        <w:jc w:val="both"/>
        <w:rPr>
          <w:rFonts w:cs="Times New Roman"/>
          <w:szCs w:val="28"/>
          <w:lang w:val="da-DK"/>
        </w:rPr>
      </w:pPr>
      <w:r w:rsidRPr="006B31F3">
        <w:rPr>
          <w:rFonts w:cs="Times New Roman"/>
          <w:szCs w:val="28"/>
          <w:lang w:val="da-DK"/>
        </w:rPr>
        <w:tab/>
        <w:t>- Ngày 17</w:t>
      </w:r>
      <w:r w:rsidR="005B5668" w:rsidRPr="006B31F3">
        <w:rPr>
          <w:rFonts w:cs="Times New Roman"/>
          <w:szCs w:val="28"/>
          <w:lang w:val="da-DK"/>
        </w:rPr>
        <w:t>/7/201</w:t>
      </w:r>
      <w:r w:rsidRPr="006B31F3">
        <w:rPr>
          <w:rFonts w:cs="Times New Roman"/>
          <w:szCs w:val="28"/>
          <w:lang w:val="da-DK"/>
        </w:rPr>
        <w:t>6</w:t>
      </w:r>
      <w:r w:rsidR="005B5668" w:rsidRPr="006B31F3">
        <w:rPr>
          <w:rFonts w:cs="Times New Roman"/>
          <w:szCs w:val="28"/>
          <w:lang w:val="da-DK"/>
        </w:rPr>
        <w:t>: Triển khai cơ sở.</w:t>
      </w:r>
    </w:p>
    <w:p w:rsidR="005B5668" w:rsidRPr="006B31F3" w:rsidRDefault="005B5668" w:rsidP="008B2675">
      <w:pPr>
        <w:spacing w:after="0" w:line="240" w:lineRule="auto"/>
        <w:jc w:val="both"/>
        <w:rPr>
          <w:rFonts w:cs="Times New Roman"/>
          <w:szCs w:val="28"/>
          <w:lang w:val="da-DK"/>
        </w:rPr>
      </w:pPr>
      <w:r w:rsidRPr="006B31F3">
        <w:rPr>
          <w:rFonts w:cs="Times New Roman"/>
          <w:szCs w:val="28"/>
          <w:lang w:val="da-DK"/>
        </w:rPr>
        <w:tab/>
        <w:t>- Từ</w:t>
      </w:r>
      <w:r w:rsidR="00C32EE7" w:rsidRPr="006B31F3">
        <w:rPr>
          <w:rFonts w:cs="Times New Roman"/>
          <w:szCs w:val="28"/>
          <w:lang w:val="da-DK"/>
        </w:rPr>
        <w:t xml:space="preserve"> ngày </w:t>
      </w:r>
      <w:r w:rsidR="00D76E89" w:rsidRPr="006B31F3">
        <w:rPr>
          <w:rFonts w:cs="Times New Roman"/>
          <w:szCs w:val="28"/>
          <w:lang w:val="da-DK"/>
        </w:rPr>
        <w:t>20</w:t>
      </w:r>
      <w:r w:rsidRPr="006B31F3">
        <w:rPr>
          <w:rFonts w:cs="Times New Roman"/>
          <w:szCs w:val="28"/>
          <w:lang w:val="da-DK"/>
        </w:rPr>
        <w:t>/7/201</w:t>
      </w:r>
      <w:r w:rsidR="00904763" w:rsidRPr="006B31F3">
        <w:rPr>
          <w:rFonts w:cs="Times New Roman"/>
          <w:szCs w:val="28"/>
          <w:lang w:val="da-DK"/>
        </w:rPr>
        <w:t>6</w:t>
      </w:r>
      <w:r w:rsidRPr="006B31F3">
        <w:rPr>
          <w:rFonts w:cs="Times New Roman"/>
          <w:szCs w:val="28"/>
          <w:lang w:val="da-DK"/>
        </w:rPr>
        <w:t xml:space="preserve"> đến ngày </w:t>
      </w:r>
      <w:r w:rsidR="00D76E89" w:rsidRPr="006B31F3">
        <w:rPr>
          <w:rFonts w:cs="Times New Roman"/>
          <w:szCs w:val="28"/>
          <w:lang w:val="da-DK"/>
        </w:rPr>
        <w:t>27</w:t>
      </w:r>
      <w:r w:rsidRPr="006B31F3">
        <w:rPr>
          <w:rFonts w:cs="Times New Roman"/>
          <w:szCs w:val="28"/>
          <w:lang w:val="da-DK"/>
        </w:rPr>
        <w:t>/7/201</w:t>
      </w:r>
      <w:r w:rsidR="00904763" w:rsidRPr="006B31F3">
        <w:rPr>
          <w:rFonts w:cs="Times New Roman"/>
          <w:szCs w:val="28"/>
          <w:lang w:val="da-DK"/>
        </w:rPr>
        <w:t>6</w:t>
      </w:r>
      <w:r w:rsidRPr="006B31F3">
        <w:rPr>
          <w:rFonts w:cs="Times New Roman"/>
          <w:szCs w:val="28"/>
          <w:lang w:val="da-DK"/>
        </w:rPr>
        <w:t>: Tổ chức thực hiện.</w:t>
      </w:r>
    </w:p>
    <w:p w:rsidR="005B5668" w:rsidRDefault="005B5668" w:rsidP="00D76E89">
      <w:pPr>
        <w:spacing w:after="0" w:line="240" w:lineRule="auto"/>
        <w:jc w:val="both"/>
        <w:rPr>
          <w:sz w:val="26"/>
          <w:szCs w:val="26"/>
          <w:lang w:val="da-DK"/>
        </w:rPr>
      </w:pPr>
      <w:r>
        <w:rPr>
          <w:sz w:val="26"/>
          <w:szCs w:val="26"/>
          <w:lang w:val="da-DK"/>
        </w:rPr>
        <w:tab/>
      </w:r>
      <w:r>
        <w:rPr>
          <w:sz w:val="26"/>
          <w:szCs w:val="26"/>
          <w:lang w:val="da-DK"/>
        </w:rPr>
        <w:tab/>
      </w:r>
    </w:p>
    <w:tbl>
      <w:tblPr>
        <w:tblW w:w="0" w:type="auto"/>
        <w:tblLayout w:type="fixed"/>
        <w:tblLook w:val="0000" w:firstRow="0" w:lastRow="0" w:firstColumn="0" w:lastColumn="0" w:noHBand="0" w:noVBand="0"/>
      </w:tblPr>
      <w:tblGrid>
        <w:gridCol w:w="4749"/>
        <w:gridCol w:w="4770"/>
      </w:tblGrid>
      <w:tr w:rsidR="005B5668" w:rsidRPr="00B4039D" w:rsidTr="006876BC">
        <w:trPr>
          <w:trHeight w:val="2528"/>
        </w:trPr>
        <w:tc>
          <w:tcPr>
            <w:tcW w:w="4749" w:type="dxa"/>
          </w:tcPr>
          <w:p w:rsidR="00AA4212" w:rsidRDefault="00AA4212" w:rsidP="007B60AE">
            <w:pPr>
              <w:spacing w:after="0" w:line="240" w:lineRule="auto"/>
              <w:jc w:val="both"/>
              <w:rPr>
                <w:b/>
                <w:sz w:val="26"/>
                <w:lang w:val="da-DK"/>
              </w:rPr>
            </w:pPr>
          </w:p>
          <w:p w:rsidR="005B5668" w:rsidRDefault="005B5668" w:rsidP="007B60AE">
            <w:pPr>
              <w:spacing w:after="0" w:line="240" w:lineRule="auto"/>
              <w:jc w:val="both"/>
              <w:rPr>
                <w:sz w:val="26"/>
                <w:szCs w:val="26"/>
                <w:lang w:val="da-DK"/>
              </w:rPr>
            </w:pPr>
            <w:r w:rsidRPr="007B60AE">
              <w:rPr>
                <w:b/>
                <w:sz w:val="26"/>
                <w:lang w:val="da-DK"/>
              </w:rPr>
              <w:t>Nơi nhận</w:t>
            </w:r>
            <w:r w:rsidRPr="007B60AE">
              <w:rPr>
                <w:b/>
                <w:sz w:val="24"/>
                <w:szCs w:val="26"/>
                <w:lang w:val="da-DK"/>
              </w:rPr>
              <w:t>:</w:t>
            </w:r>
            <w:r w:rsidRPr="007B60AE">
              <w:rPr>
                <w:sz w:val="24"/>
                <w:szCs w:val="26"/>
                <w:lang w:val="da-DK"/>
              </w:rPr>
              <w:tab/>
            </w:r>
            <w:r>
              <w:rPr>
                <w:sz w:val="26"/>
                <w:szCs w:val="26"/>
                <w:lang w:val="da-DK"/>
              </w:rPr>
              <w:tab/>
            </w:r>
            <w:r>
              <w:rPr>
                <w:sz w:val="26"/>
                <w:szCs w:val="26"/>
                <w:lang w:val="da-DK"/>
              </w:rPr>
              <w:tab/>
            </w:r>
            <w:r>
              <w:rPr>
                <w:sz w:val="26"/>
                <w:szCs w:val="26"/>
                <w:lang w:val="da-DK"/>
              </w:rPr>
              <w:tab/>
            </w:r>
            <w:r>
              <w:rPr>
                <w:sz w:val="26"/>
                <w:szCs w:val="26"/>
                <w:lang w:val="da-DK"/>
              </w:rPr>
              <w:tab/>
              <w:t xml:space="preserve">       </w:t>
            </w:r>
          </w:p>
          <w:p w:rsidR="005B5668" w:rsidRDefault="005B5668" w:rsidP="007B60AE">
            <w:pPr>
              <w:spacing w:after="0" w:line="240" w:lineRule="auto"/>
              <w:jc w:val="both"/>
              <w:rPr>
                <w:sz w:val="22"/>
                <w:lang w:val="da-DK"/>
              </w:rPr>
            </w:pPr>
            <w:r>
              <w:rPr>
                <w:sz w:val="22"/>
                <w:lang w:val="da-DK"/>
              </w:rPr>
              <w:t>- VP, Ban TC, Ban TG, MT-ANQP-ĐBDC;</w:t>
            </w:r>
          </w:p>
          <w:p w:rsidR="005B5668" w:rsidRPr="00EE180B" w:rsidRDefault="005B5668" w:rsidP="007B60AE">
            <w:pPr>
              <w:spacing w:after="0" w:line="240" w:lineRule="auto"/>
              <w:jc w:val="both"/>
              <w:rPr>
                <w:sz w:val="22"/>
                <w:lang w:val="da-DK"/>
              </w:rPr>
            </w:pPr>
            <w:r w:rsidRPr="00EE180B">
              <w:rPr>
                <w:sz w:val="22"/>
                <w:lang w:val="da-DK"/>
              </w:rPr>
              <w:t>- Ban Dân vận QU;</w:t>
            </w:r>
          </w:p>
          <w:p w:rsidR="005B5668" w:rsidRPr="00EE180B" w:rsidRDefault="005B5668" w:rsidP="007B60AE">
            <w:pPr>
              <w:spacing w:after="0" w:line="240" w:lineRule="auto"/>
              <w:jc w:val="both"/>
              <w:rPr>
                <w:sz w:val="22"/>
                <w:lang w:val="da-DK"/>
              </w:rPr>
            </w:pPr>
            <w:r>
              <w:rPr>
                <w:sz w:val="22"/>
                <w:lang w:val="da-DK"/>
              </w:rPr>
              <w:t xml:space="preserve">- VP. </w:t>
            </w:r>
            <w:r w:rsidRPr="00EE180B">
              <w:rPr>
                <w:sz w:val="22"/>
                <w:lang w:val="da-DK"/>
              </w:rPr>
              <w:t>UBND/Q;</w:t>
            </w:r>
          </w:p>
          <w:p w:rsidR="005B5668" w:rsidRPr="00EE180B" w:rsidRDefault="005B5668" w:rsidP="007B60AE">
            <w:pPr>
              <w:spacing w:after="0" w:line="240" w:lineRule="auto"/>
              <w:jc w:val="both"/>
              <w:rPr>
                <w:sz w:val="26"/>
                <w:szCs w:val="26"/>
                <w:lang w:val="da-DK"/>
              </w:rPr>
            </w:pPr>
            <w:r w:rsidRPr="00EE180B">
              <w:rPr>
                <w:sz w:val="22"/>
                <w:lang w:val="da-DK"/>
              </w:rPr>
              <w:t>- BTV/QĐ;</w:t>
            </w:r>
            <w:r w:rsidRPr="00EE180B">
              <w:rPr>
                <w:sz w:val="22"/>
                <w:lang w:val="da-DK"/>
              </w:rPr>
              <w:tab/>
            </w:r>
            <w:r w:rsidRPr="00EE180B">
              <w:rPr>
                <w:sz w:val="22"/>
                <w:lang w:val="da-DK"/>
              </w:rPr>
              <w:tab/>
            </w:r>
            <w:r w:rsidRPr="00EE180B">
              <w:rPr>
                <w:sz w:val="22"/>
                <w:lang w:val="da-DK"/>
              </w:rPr>
              <w:tab/>
            </w:r>
            <w:r w:rsidRPr="00EE180B">
              <w:rPr>
                <w:sz w:val="22"/>
                <w:lang w:val="da-DK"/>
              </w:rPr>
              <w:tab/>
            </w:r>
            <w:r w:rsidRPr="00EE180B">
              <w:rPr>
                <w:sz w:val="22"/>
                <w:lang w:val="da-DK"/>
              </w:rPr>
              <w:tab/>
            </w:r>
            <w:r w:rsidRPr="00EE180B">
              <w:rPr>
                <w:sz w:val="26"/>
                <w:szCs w:val="26"/>
                <w:lang w:val="da-DK"/>
              </w:rPr>
              <w:t xml:space="preserve">              </w:t>
            </w:r>
          </w:p>
          <w:p w:rsidR="005B5668" w:rsidRPr="00EE180B" w:rsidRDefault="005B5668" w:rsidP="007B60AE">
            <w:pPr>
              <w:spacing w:after="0" w:line="240" w:lineRule="auto"/>
              <w:jc w:val="both"/>
              <w:rPr>
                <w:sz w:val="22"/>
                <w:lang w:val="da-DK"/>
              </w:rPr>
            </w:pPr>
            <w:r w:rsidRPr="00EE180B">
              <w:rPr>
                <w:sz w:val="22"/>
                <w:lang w:val="da-DK"/>
              </w:rPr>
              <w:t>- Cấp ủy cơ sở Đoàn;</w:t>
            </w:r>
          </w:p>
          <w:p w:rsidR="005B5668" w:rsidRPr="00EE180B" w:rsidRDefault="005B5668" w:rsidP="007B60AE">
            <w:pPr>
              <w:spacing w:after="0" w:line="240" w:lineRule="auto"/>
              <w:jc w:val="both"/>
              <w:rPr>
                <w:sz w:val="22"/>
                <w:lang w:val="da-DK"/>
              </w:rPr>
            </w:pPr>
            <w:r w:rsidRPr="00EE180B">
              <w:rPr>
                <w:sz w:val="22"/>
                <w:lang w:val="da-DK"/>
              </w:rPr>
              <w:t>- Cơ sở Đoàn;</w:t>
            </w:r>
          </w:p>
          <w:p w:rsidR="005B5668" w:rsidRPr="00EE180B" w:rsidRDefault="005B5668" w:rsidP="007B60AE">
            <w:pPr>
              <w:spacing w:after="0" w:line="240" w:lineRule="auto"/>
              <w:jc w:val="both"/>
              <w:rPr>
                <w:sz w:val="22"/>
                <w:lang w:val="da-DK"/>
              </w:rPr>
            </w:pPr>
            <w:r w:rsidRPr="00EE180B">
              <w:rPr>
                <w:sz w:val="22"/>
                <w:lang w:val="da-DK"/>
              </w:rPr>
              <w:t>- Lưu VT.</w:t>
            </w:r>
          </w:p>
          <w:p w:rsidR="005B5668" w:rsidRDefault="005B5668" w:rsidP="000A2F34">
            <w:pPr>
              <w:jc w:val="both"/>
              <w:rPr>
                <w:sz w:val="26"/>
                <w:szCs w:val="26"/>
                <w:lang w:val="da-DK"/>
              </w:rPr>
            </w:pPr>
          </w:p>
        </w:tc>
        <w:tc>
          <w:tcPr>
            <w:tcW w:w="4770" w:type="dxa"/>
          </w:tcPr>
          <w:p w:rsidR="005B5668" w:rsidRDefault="005B5668" w:rsidP="007B60AE">
            <w:pPr>
              <w:spacing w:after="0" w:line="240" w:lineRule="auto"/>
              <w:jc w:val="center"/>
              <w:rPr>
                <w:b/>
                <w:sz w:val="26"/>
                <w:szCs w:val="26"/>
                <w:lang w:val="da-DK"/>
              </w:rPr>
            </w:pPr>
            <w:r>
              <w:rPr>
                <w:b/>
                <w:sz w:val="26"/>
                <w:szCs w:val="26"/>
                <w:lang w:val="da-DK"/>
              </w:rPr>
              <w:t>TM. BAN THƯỜNG VỤ QUẬN ĐOÀN</w:t>
            </w:r>
          </w:p>
          <w:p w:rsidR="005B5668" w:rsidRDefault="007956A4" w:rsidP="007B60AE">
            <w:pPr>
              <w:spacing w:after="0" w:line="240" w:lineRule="auto"/>
              <w:jc w:val="center"/>
              <w:rPr>
                <w:sz w:val="26"/>
                <w:szCs w:val="26"/>
                <w:lang w:val="da-DK"/>
              </w:rPr>
            </w:pPr>
            <w:r>
              <w:rPr>
                <w:sz w:val="26"/>
                <w:szCs w:val="26"/>
                <w:lang w:val="da-DK"/>
              </w:rPr>
              <w:t xml:space="preserve">PHÓ </w:t>
            </w:r>
            <w:r w:rsidR="005B5668">
              <w:rPr>
                <w:sz w:val="26"/>
                <w:szCs w:val="26"/>
                <w:lang w:val="da-DK"/>
              </w:rPr>
              <w:t>BÍ THƯ</w:t>
            </w:r>
          </w:p>
          <w:p w:rsidR="005B5668" w:rsidRDefault="005B5668" w:rsidP="007B60AE">
            <w:pPr>
              <w:spacing w:after="0" w:line="240" w:lineRule="auto"/>
              <w:jc w:val="center"/>
              <w:rPr>
                <w:b/>
                <w:sz w:val="26"/>
                <w:szCs w:val="26"/>
                <w:lang w:val="da-DK"/>
              </w:rPr>
            </w:pPr>
          </w:p>
          <w:p w:rsidR="007B60AE" w:rsidRDefault="007B60AE" w:rsidP="007B60AE">
            <w:pPr>
              <w:spacing w:after="0" w:line="240" w:lineRule="auto"/>
              <w:rPr>
                <w:b/>
                <w:sz w:val="26"/>
                <w:szCs w:val="26"/>
                <w:lang w:val="da-DK"/>
              </w:rPr>
            </w:pPr>
          </w:p>
          <w:p w:rsidR="007B60AE" w:rsidRDefault="00DF7EAD" w:rsidP="00DF7EAD">
            <w:pPr>
              <w:spacing w:after="0" w:line="240" w:lineRule="auto"/>
              <w:jc w:val="center"/>
              <w:rPr>
                <w:b/>
                <w:sz w:val="26"/>
                <w:szCs w:val="26"/>
                <w:lang w:val="da-DK"/>
              </w:rPr>
            </w:pPr>
            <w:r>
              <w:rPr>
                <w:b/>
                <w:sz w:val="26"/>
                <w:szCs w:val="26"/>
                <w:lang w:val="da-DK"/>
              </w:rPr>
              <w:t>(đã ký)</w:t>
            </w:r>
          </w:p>
          <w:p w:rsidR="00936C30" w:rsidRDefault="00936C30" w:rsidP="007B60AE">
            <w:pPr>
              <w:spacing w:after="0" w:line="240" w:lineRule="auto"/>
              <w:rPr>
                <w:b/>
                <w:sz w:val="26"/>
                <w:szCs w:val="26"/>
                <w:lang w:val="da-DK"/>
              </w:rPr>
            </w:pPr>
            <w:bookmarkStart w:id="0" w:name="_GoBack"/>
            <w:bookmarkEnd w:id="0"/>
          </w:p>
          <w:p w:rsidR="007B60AE" w:rsidRDefault="007B60AE" w:rsidP="007B60AE">
            <w:pPr>
              <w:spacing w:after="0" w:line="240" w:lineRule="auto"/>
              <w:rPr>
                <w:b/>
                <w:sz w:val="26"/>
                <w:szCs w:val="26"/>
                <w:lang w:val="da-DK"/>
              </w:rPr>
            </w:pPr>
          </w:p>
          <w:p w:rsidR="005B5668" w:rsidRDefault="007956A4" w:rsidP="007B60AE">
            <w:pPr>
              <w:spacing w:after="0" w:line="240" w:lineRule="auto"/>
              <w:jc w:val="center"/>
              <w:rPr>
                <w:sz w:val="26"/>
                <w:szCs w:val="26"/>
                <w:lang w:val="da-DK"/>
              </w:rPr>
            </w:pPr>
            <w:r>
              <w:rPr>
                <w:b/>
                <w:sz w:val="26"/>
                <w:szCs w:val="26"/>
                <w:lang w:val="da-DK"/>
              </w:rPr>
              <w:t>Huỳnh Thị Bích Thùy</w:t>
            </w:r>
          </w:p>
        </w:tc>
      </w:tr>
    </w:tbl>
    <w:p w:rsidR="005B5668" w:rsidRPr="00B4039D" w:rsidRDefault="005B5668" w:rsidP="006B31F3">
      <w:pPr>
        <w:spacing w:after="0" w:line="240" w:lineRule="auto"/>
        <w:rPr>
          <w:lang w:val="da-DK"/>
        </w:rPr>
      </w:pPr>
    </w:p>
    <w:sectPr w:rsidR="005B5668" w:rsidRPr="00B4039D" w:rsidSect="00D76E89">
      <w:pgSz w:w="11907" w:h="16840" w:code="9"/>
      <w:pgMar w:top="1134" w:right="1134" w:bottom="1134" w:left="1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I-Korin">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577"/>
    <w:rsid w:val="000A15AE"/>
    <w:rsid w:val="000C5662"/>
    <w:rsid w:val="000D5F30"/>
    <w:rsid w:val="00174157"/>
    <w:rsid w:val="0017519F"/>
    <w:rsid w:val="00181DA7"/>
    <w:rsid w:val="00183526"/>
    <w:rsid w:val="0019113F"/>
    <w:rsid w:val="001F2093"/>
    <w:rsid w:val="001F581F"/>
    <w:rsid w:val="00245C9C"/>
    <w:rsid w:val="002951DC"/>
    <w:rsid w:val="00307142"/>
    <w:rsid w:val="00314B1C"/>
    <w:rsid w:val="003153C2"/>
    <w:rsid w:val="0032758D"/>
    <w:rsid w:val="00340F70"/>
    <w:rsid w:val="00341213"/>
    <w:rsid w:val="00347577"/>
    <w:rsid w:val="003706A5"/>
    <w:rsid w:val="00372466"/>
    <w:rsid w:val="003A08C9"/>
    <w:rsid w:val="003F3A48"/>
    <w:rsid w:val="004254DC"/>
    <w:rsid w:val="00442AEB"/>
    <w:rsid w:val="00464DE7"/>
    <w:rsid w:val="00481325"/>
    <w:rsid w:val="00496A44"/>
    <w:rsid w:val="004A6AC1"/>
    <w:rsid w:val="004B386B"/>
    <w:rsid w:val="004C313A"/>
    <w:rsid w:val="004E2A4D"/>
    <w:rsid w:val="004E78FF"/>
    <w:rsid w:val="004F119B"/>
    <w:rsid w:val="004F370F"/>
    <w:rsid w:val="00546540"/>
    <w:rsid w:val="005A2534"/>
    <w:rsid w:val="005B5668"/>
    <w:rsid w:val="0061456E"/>
    <w:rsid w:val="00632E4E"/>
    <w:rsid w:val="00654DCC"/>
    <w:rsid w:val="006876BC"/>
    <w:rsid w:val="006B31F3"/>
    <w:rsid w:val="006C3113"/>
    <w:rsid w:val="007020DF"/>
    <w:rsid w:val="007437CD"/>
    <w:rsid w:val="007651B6"/>
    <w:rsid w:val="0077602C"/>
    <w:rsid w:val="0078245B"/>
    <w:rsid w:val="007956A4"/>
    <w:rsid w:val="007B2615"/>
    <w:rsid w:val="007B60AE"/>
    <w:rsid w:val="007C633B"/>
    <w:rsid w:val="007C745B"/>
    <w:rsid w:val="00895A12"/>
    <w:rsid w:val="008A10FA"/>
    <w:rsid w:val="008B2675"/>
    <w:rsid w:val="008E76EF"/>
    <w:rsid w:val="00904763"/>
    <w:rsid w:val="0092217B"/>
    <w:rsid w:val="00936C30"/>
    <w:rsid w:val="009400C1"/>
    <w:rsid w:val="00957DB5"/>
    <w:rsid w:val="009702B8"/>
    <w:rsid w:val="009741E0"/>
    <w:rsid w:val="009A347B"/>
    <w:rsid w:val="009A73D7"/>
    <w:rsid w:val="009C4C24"/>
    <w:rsid w:val="009E7BCA"/>
    <w:rsid w:val="00AA4212"/>
    <w:rsid w:val="00B264D2"/>
    <w:rsid w:val="00B4039D"/>
    <w:rsid w:val="00B7709C"/>
    <w:rsid w:val="00B81318"/>
    <w:rsid w:val="00B94D15"/>
    <w:rsid w:val="00BD1A16"/>
    <w:rsid w:val="00BD7ED0"/>
    <w:rsid w:val="00C14195"/>
    <w:rsid w:val="00C32EE7"/>
    <w:rsid w:val="00C466FA"/>
    <w:rsid w:val="00C6185B"/>
    <w:rsid w:val="00C94ECA"/>
    <w:rsid w:val="00CA34EB"/>
    <w:rsid w:val="00CC5C67"/>
    <w:rsid w:val="00CD0AA3"/>
    <w:rsid w:val="00D02EBF"/>
    <w:rsid w:val="00D22038"/>
    <w:rsid w:val="00D76E89"/>
    <w:rsid w:val="00D82AF1"/>
    <w:rsid w:val="00DA4656"/>
    <w:rsid w:val="00DC63C8"/>
    <w:rsid w:val="00DD1B1D"/>
    <w:rsid w:val="00DE0860"/>
    <w:rsid w:val="00DE3A1C"/>
    <w:rsid w:val="00DE3C3D"/>
    <w:rsid w:val="00DF26CF"/>
    <w:rsid w:val="00DF7EAD"/>
    <w:rsid w:val="00E02683"/>
    <w:rsid w:val="00E135C8"/>
    <w:rsid w:val="00E61343"/>
    <w:rsid w:val="00E83555"/>
    <w:rsid w:val="00F063E8"/>
    <w:rsid w:val="00F20DDD"/>
    <w:rsid w:val="00F23470"/>
    <w:rsid w:val="00F266FD"/>
    <w:rsid w:val="00F72514"/>
    <w:rsid w:val="00F976F6"/>
    <w:rsid w:val="00FC56E3"/>
    <w:rsid w:val="00FF7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5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5B5668"/>
    <w:pPr>
      <w:spacing w:after="0" w:line="240" w:lineRule="auto"/>
      <w:jc w:val="both"/>
    </w:pPr>
    <w:rPr>
      <w:rFonts w:ascii="VNI-Korin" w:eastAsia="Times New Roman" w:hAnsi="VNI-Korin" w:cs="Times New Roman"/>
      <w:b/>
      <w:sz w:val="24"/>
      <w:szCs w:val="20"/>
    </w:rPr>
  </w:style>
  <w:style w:type="character" w:customStyle="1" w:styleId="BodyTextChar">
    <w:name w:val="Body Text Char"/>
    <w:basedOn w:val="DefaultParagraphFont"/>
    <w:link w:val="BodyText"/>
    <w:rsid w:val="005B5668"/>
    <w:rPr>
      <w:rFonts w:ascii="VNI-Korin" w:eastAsia="Times New Roman" w:hAnsi="VNI-Korin" w:cs="Times New Roman"/>
      <w:b/>
      <w:sz w:val="24"/>
      <w:szCs w:val="20"/>
    </w:rPr>
  </w:style>
  <w:style w:type="paragraph" w:styleId="ListParagraph">
    <w:name w:val="List Paragraph"/>
    <w:basedOn w:val="Normal"/>
    <w:uiPriority w:val="34"/>
    <w:qFormat/>
    <w:rsid w:val="007C745B"/>
    <w:pPr>
      <w:ind w:left="720"/>
      <w:contextualSpacing/>
    </w:pPr>
  </w:style>
  <w:style w:type="paragraph" w:styleId="BalloonText">
    <w:name w:val="Balloon Text"/>
    <w:basedOn w:val="Normal"/>
    <w:link w:val="BalloonTextChar"/>
    <w:uiPriority w:val="99"/>
    <w:semiHidden/>
    <w:unhideWhenUsed/>
    <w:rsid w:val="006B3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1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5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5B5668"/>
    <w:pPr>
      <w:spacing w:after="0" w:line="240" w:lineRule="auto"/>
      <w:jc w:val="both"/>
    </w:pPr>
    <w:rPr>
      <w:rFonts w:ascii="VNI-Korin" w:eastAsia="Times New Roman" w:hAnsi="VNI-Korin" w:cs="Times New Roman"/>
      <w:b/>
      <w:sz w:val="24"/>
      <w:szCs w:val="20"/>
    </w:rPr>
  </w:style>
  <w:style w:type="character" w:customStyle="1" w:styleId="BodyTextChar">
    <w:name w:val="Body Text Char"/>
    <w:basedOn w:val="DefaultParagraphFont"/>
    <w:link w:val="BodyText"/>
    <w:rsid w:val="005B5668"/>
    <w:rPr>
      <w:rFonts w:ascii="VNI-Korin" w:eastAsia="Times New Roman" w:hAnsi="VNI-Korin" w:cs="Times New Roman"/>
      <w:b/>
      <w:sz w:val="24"/>
      <w:szCs w:val="20"/>
    </w:rPr>
  </w:style>
  <w:style w:type="paragraph" w:styleId="ListParagraph">
    <w:name w:val="List Paragraph"/>
    <w:basedOn w:val="Normal"/>
    <w:uiPriority w:val="34"/>
    <w:qFormat/>
    <w:rsid w:val="007C745B"/>
    <w:pPr>
      <w:ind w:left="720"/>
      <w:contextualSpacing/>
    </w:pPr>
  </w:style>
  <w:style w:type="paragraph" w:styleId="BalloonText">
    <w:name w:val="Balloon Text"/>
    <w:basedOn w:val="Normal"/>
    <w:link w:val="BalloonTextChar"/>
    <w:uiPriority w:val="99"/>
    <w:semiHidden/>
    <w:unhideWhenUsed/>
    <w:rsid w:val="006B3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1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cp:lastPrinted>2016-07-18T04:10:00Z</cp:lastPrinted>
  <dcterms:created xsi:type="dcterms:W3CDTF">2016-07-18T03:52:00Z</dcterms:created>
  <dcterms:modified xsi:type="dcterms:W3CDTF">2016-07-18T04:34:00Z</dcterms:modified>
</cp:coreProperties>
</file>