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4034" w:rsidRPr="00D578DD" w:rsidRDefault="0014256B">
      <w:pPr>
        <w:pStyle w:val="Heading1"/>
        <w:rPr>
          <w:rFonts w:ascii="Times New Roman" w:hAnsi="Times New Roman"/>
          <w:lang w:val="pt-BR"/>
        </w:rPr>
      </w:pPr>
      <w:r w:rsidRPr="00D578DD">
        <w:rPr>
          <w:rFonts w:ascii="Times New Roman" w:hAnsi="Times New Roman"/>
          <w:b w:val="0"/>
          <w:noProof/>
        </w:rPr>
        <w:drawing>
          <wp:anchor distT="0" distB="0" distL="114300" distR="114300" simplePos="0" relativeHeight="251657728" behindDoc="1" locked="0" layoutInCell="1" allowOverlap="1" wp14:anchorId="1E17EA24" wp14:editId="167E1AEE">
            <wp:simplePos x="0" y="0"/>
            <wp:positionH relativeFrom="column">
              <wp:posOffset>692785</wp:posOffset>
            </wp:positionH>
            <wp:positionV relativeFrom="paragraph">
              <wp:posOffset>67945</wp:posOffset>
            </wp:positionV>
            <wp:extent cx="871220" cy="947420"/>
            <wp:effectExtent l="0" t="0" r="5080" b="5080"/>
            <wp:wrapNone/>
            <wp:docPr id="2" name="5e923cfb-3b4f-4809-a77a-b128dbabab5c"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923cfb-3b4f-4809-a77a-b128dbabab5c" descr="image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220" cy="947420"/>
                    </a:xfrm>
                    <a:prstGeom prst="rect">
                      <a:avLst/>
                    </a:prstGeom>
                    <a:noFill/>
                    <a:ln>
                      <a:noFill/>
                    </a:ln>
                  </pic:spPr>
                </pic:pic>
              </a:graphicData>
            </a:graphic>
          </wp:anchor>
        </w:drawing>
      </w:r>
      <w:r w:rsidR="000A3307" w:rsidRPr="00D578DD">
        <w:rPr>
          <w:rFonts w:ascii="Times New Roman" w:hAnsi="Times New Roman"/>
          <w:b w:val="0"/>
          <w:lang w:val="pt-BR"/>
        </w:rPr>
        <w:t>THÀNH ĐOÀN TP. HỒ CHÍ MINH</w:t>
      </w:r>
      <w:r w:rsidR="00237292" w:rsidRPr="00D578DD">
        <w:rPr>
          <w:rFonts w:ascii="Times New Roman" w:hAnsi="Times New Roman"/>
          <w:b w:val="0"/>
          <w:lang w:val="pt-BR"/>
        </w:rPr>
        <w:tab/>
        <w:t xml:space="preserve">             </w:t>
      </w:r>
      <w:r w:rsidR="000A3307" w:rsidRPr="00D578DD">
        <w:rPr>
          <w:rFonts w:ascii="Times New Roman" w:hAnsi="Times New Roman"/>
          <w:u w:val="single"/>
          <w:lang w:val="pt-BR"/>
        </w:rPr>
        <w:t>ĐOÀN TNCS HỒ CHÍ MINH</w:t>
      </w:r>
    </w:p>
    <w:p w:rsidR="004E4034" w:rsidRPr="00D578DD" w:rsidRDefault="00131792">
      <w:pPr>
        <w:tabs>
          <w:tab w:val="center" w:pos="1800"/>
        </w:tabs>
        <w:rPr>
          <w:rFonts w:ascii="Times New Roman" w:hAnsi="Times New Roman"/>
          <w:b/>
          <w:caps/>
          <w:lang w:val="pt-BR"/>
        </w:rPr>
      </w:pPr>
      <w:r w:rsidRPr="00D578DD">
        <w:rPr>
          <w:rFonts w:ascii="Times New Roman" w:hAnsi="Times New Roman"/>
          <w:b/>
          <w:caps/>
          <w:lang w:val="pt-BR"/>
        </w:rPr>
        <w:t xml:space="preserve">           </w:t>
      </w:r>
      <w:r w:rsidR="000A3307" w:rsidRPr="00D578DD">
        <w:rPr>
          <w:rFonts w:ascii="Times New Roman" w:hAnsi="Times New Roman"/>
          <w:b/>
          <w:caps/>
          <w:lang w:val="pt-BR"/>
        </w:rPr>
        <w:t>BCH ĐOÀN QUẬN 12</w:t>
      </w:r>
    </w:p>
    <w:p w:rsidR="004E4034" w:rsidRPr="00D578DD" w:rsidRDefault="000A3307">
      <w:pPr>
        <w:tabs>
          <w:tab w:val="center" w:pos="1800"/>
          <w:tab w:val="right" w:pos="9180"/>
        </w:tabs>
        <w:jc w:val="center"/>
        <w:rPr>
          <w:rFonts w:ascii="Times New Roman" w:hAnsi="Times New Roman"/>
          <w:i/>
          <w:lang w:val="pt-BR"/>
        </w:rPr>
      </w:pPr>
      <w:r w:rsidRPr="00D578DD">
        <w:rPr>
          <w:rFonts w:ascii="Times New Roman" w:hAnsi="Times New Roman"/>
          <w:caps/>
          <w:lang w:val="pt-BR"/>
        </w:rPr>
        <w:t xml:space="preserve"> </w:t>
      </w:r>
      <w:r w:rsidR="00377430" w:rsidRPr="00D578DD">
        <w:rPr>
          <w:rFonts w:ascii="Times New Roman" w:hAnsi="Times New Roman"/>
          <w:caps/>
          <w:lang w:val="pt-BR"/>
        </w:rPr>
        <w:t xml:space="preserve">              </w:t>
      </w:r>
      <w:r w:rsidRPr="00D578DD">
        <w:rPr>
          <w:rFonts w:ascii="Times New Roman" w:hAnsi="Times New Roman"/>
          <w:caps/>
          <w:lang w:val="pt-BR"/>
        </w:rPr>
        <w:t xml:space="preserve"> ***                                         </w:t>
      </w:r>
      <w:r w:rsidRPr="00D578DD">
        <w:rPr>
          <w:rFonts w:ascii="Times New Roman" w:hAnsi="Times New Roman"/>
          <w:b/>
          <w:caps/>
          <w:lang w:val="pt-BR"/>
        </w:rPr>
        <w:tab/>
      </w:r>
      <w:r w:rsidRPr="00D578DD">
        <w:rPr>
          <w:rFonts w:ascii="Times New Roman" w:hAnsi="Times New Roman"/>
          <w:i/>
          <w:sz w:val="24"/>
          <w:lang w:val="pt-BR"/>
        </w:rPr>
        <w:t>Quận 12, ngày</w:t>
      </w:r>
      <w:r w:rsidR="005D591B" w:rsidRPr="00D578DD">
        <w:rPr>
          <w:rFonts w:ascii="Times New Roman" w:hAnsi="Times New Roman"/>
          <w:i/>
          <w:sz w:val="24"/>
          <w:lang w:val="pt-BR"/>
        </w:rPr>
        <w:t xml:space="preserve"> </w:t>
      </w:r>
      <w:r w:rsidR="00F80175">
        <w:rPr>
          <w:rFonts w:ascii="Times New Roman" w:hAnsi="Times New Roman"/>
          <w:i/>
          <w:sz w:val="24"/>
          <w:lang w:val="pt-BR"/>
        </w:rPr>
        <w:t>11</w:t>
      </w:r>
      <w:r w:rsidR="00053133" w:rsidRPr="00D578DD">
        <w:rPr>
          <w:rFonts w:ascii="Times New Roman" w:hAnsi="Times New Roman"/>
          <w:i/>
          <w:sz w:val="24"/>
          <w:lang w:val="pt-BR"/>
        </w:rPr>
        <w:t xml:space="preserve"> </w:t>
      </w:r>
      <w:r w:rsidRPr="00D578DD">
        <w:rPr>
          <w:rFonts w:ascii="Times New Roman" w:hAnsi="Times New Roman"/>
          <w:i/>
          <w:sz w:val="24"/>
          <w:lang w:val="pt-BR"/>
        </w:rPr>
        <w:t>tháng</w:t>
      </w:r>
      <w:r w:rsidR="00CF470D" w:rsidRPr="00D578DD">
        <w:rPr>
          <w:rFonts w:ascii="Times New Roman" w:hAnsi="Times New Roman"/>
          <w:i/>
          <w:sz w:val="24"/>
          <w:lang w:val="pt-BR"/>
        </w:rPr>
        <w:t xml:space="preserve"> </w:t>
      </w:r>
      <w:r w:rsidR="00BB4A2A" w:rsidRPr="00D578DD">
        <w:rPr>
          <w:rFonts w:ascii="Times New Roman" w:hAnsi="Times New Roman"/>
          <w:i/>
          <w:sz w:val="24"/>
          <w:lang w:val="pt-BR"/>
        </w:rPr>
        <w:t>1</w:t>
      </w:r>
      <w:r w:rsidR="000E6FB4" w:rsidRPr="00D578DD">
        <w:rPr>
          <w:rFonts w:ascii="Times New Roman" w:hAnsi="Times New Roman"/>
          <w:i/>
          <w:sz w:val="24"/>
          <w:lang w:val="pt-BR"/>
        </w:rPr>
        <w:t>2</w:t>
      </w:r>
      <w:r w:rsidRPr="00D578DD">
        <w:rPr>
          <w:rFonts w:ascii="Times New Roman" w:hAnsi="Times New Roman"/>
          <w:i/>
          <w:sz w:val="24"/>
          <w:lang w:val="pt-BR"/>
        </w:rPr>
        <w:t xml:space="preserve"> năm 2017</w:t>
      </w:r>
    </w:p>
    <w:p w:rsidR="004E4034" w:rsidRPr="00D578DD" w:rsidRDefault="000A3307">
      <w:pPr>
        <w:tabs>
          <w:tab w:val="center" w:pos="1800"/>
          <w:tab w:val="right" w:pos="9180"/>
        </w:tabs>
        <w:rPr>
          <w:rFonts w:ascii="Times New Roman" w:hAnsi="Times New Roman"/>
          <w:b/>
          <w:i/>
          <w:lang w:val="pt-BR"/>
        </w:rPr>
      </w:pPr>
      <w:r w:rsidRPr="00D578DD">
        <w:rPr>
          <w:rFonts w:ascii="Times New Roman" w:hAnsi="Times New Roman"/>
          <w:b/>
          <w:i/>
          <w:lang w:val="pt-BR"/>
        </w:rPr>
        <w:t xml:space="preserve">                  TUẦN LỄ</w:t>
      </w:r>
    </w:p>
    <w:p w:rsidR="00AD4FE2" w:rsidRPr="00D578DD" w:rsidRDefault="00AD4FE2" w:rsidP="00AD4FE2">
      <w:pPr>
        <w:tabs>
          <w:tab w:val="center" w:pos="1800"/>
          <w:tab w:val="right" w:pos="9180"/>
        </w:tabs>
        <w:rPr>
          <w:rFonts w:ascii="Times New Roman" w:hAnsi="Times New Roman"/>
          <w:i/>
          <w:lang w:val="pt-BR"/>
        </w:rPr>
      </w:pPr>
      <w:r w:rsidRPr="00D578DD">
        <w:rPr>
          <w:rFonts w:ascii="Times New Roman" w:hAnsi="Times New Roman"/>
          <w:b/>
          <w:i/>
          <w:lang w:val="pt-BR"/>
        </w:rPr>
        <w:tab/>
      </w:r>
      <w:r w:rsidR="00F80175">
        <w:rPr>
          <w:rFonts w:ascii="Times New Roman" w:hAnsi="Times New Roman"/>
          <w:b/>
          <w:i/>
          <w:lang w:val="pt-BR"/>
        </w:rPr>
        <w:t>50</w:t>
      </w:r>
      <w:r w:rsidR="000A3307" w:rsidRPr="00D578DD">
        <w:rPr>
          <w:rFonts w:ascii="Times New Roman" w:hAnsi="Times New Roman"/>
          <w:b/>
          <w:i/>
          <w:lang w:val="pt-BR"/>
        </w:rPr>
        <w:t>/2017</w:t>
      </w:r>
      <w:r w:rsidR="000A3307" w:rsidRPr="00D578DD">
        <w:rPr>
          <w:rFonts w:ascii="Times New Roman" w:hAnsi="Times New Roman"/>
          <w:b/>
          <w:i/>
          <w:lang w:val="pt-BR"/>
        </w:rPr>
        <w:tab/>
      </w:r>
    </w:p>
    <w:p w:rsidR="002B4440" w:rsidRPr="00D578DD" w:rsidRDefault="002B4440" w:rsidP="00AD4FE2">
      <w:pPr>
        <w:tabs>
          <w:tab w:val="center" w:pos="1800"/>
          <w:tab w:val="right" w:pos="9180"/>
        </w:tabs>
        <w:jc w:val="center"/>
        <w:rPr>
          <w:rFonts w:ascii="Times New Roman" w:hAnsi="Times New Roman"/>
          <w:b/>
          <w:sz w:val="32"/>
          <w:lang w:val="pt-BR"/>
        </w:rPr>
      </w:pPr>
    </w:p>
    <w:p w:rsidR="004E4034" w:rsidRPr="00D578DD" w:rsidRDefault="000A3307" w:rsidP="00AD4FE2">
      <w:pPr>
        <w:tabs>
          <w:tab w:val="center" w:pos="1800"/>
          <w:tab w:val="right" w:pos="9180"/>
        </w:tabs>
        <w:jc w:val="center"/>
        <w:rPr>
          <w:rFonts w:ascii="Times New Roman" w:hAnsi="Times New Roman"/>
          <w:b/>
          <w:sz w:val="32"/>
          <w:lang w:val="pt-BR"/>
        </w:rPr>
      </w:pPr>
      <w:r w:rsidRPr="00D578DD">
        <w:rPr>
          <w:rFonts w:ascii="Times New Roman" w:hAnsi="Times New Roman"/>
          <w:b/>
          <w:sz w:val="32"/>
          <w:lang w:val="pt-BR"/>
        </w:rPr>
        <w:t>LỊCH LÀM VIỆC CỦA CƠ QUAN QUẬN ĐOÀN</w:t>
      </w:r>
    </w:p>
    <w:p w:rsidR="004E4034" w:rsidRPr="00D578DD" w:rsidRDefault="000A3307">
      <w:pPr>
        <w:jc w:val="center"/>
        <w:rPr>
          <w:rFonts w:ascii="Times New Roman" w:hAnsi="Times New Roman"/>
          <w:b/>
          <w:sz w:val="32"/>
          <w:lang w:val="pt-BR"/>
        </w:rPr>
      </w:pPr>
      <w:r w:rsidRPr="00D578DD">
        <w:rPr>
          <w:rFonts w:ascii="Times New Roman" w:hAnsi="Times New Roman"/>
          <w:b/>
          <w:sz w:val="32"/>
          <w:lang w:val="pt-BR"/>
        </w:rPr>
        <w:t>(Từ</w:t>
      </w:r>
      <w:r w:rsidR="00CF470D" w:rsidRPr="00D578DD">
        <w:rPr>
          <w:rFonts w:ascii="Times New Roman" w:hAnsi="Times New Roman"/>
          <w:b/>
          <w:sz w:val="32"/>
          <w:lang w:val="pt-BR"/>
        </w:rPr>
        <w:t xml:space="preserve"> </w:t>
      </w:r>
      <w:r w:rsidR="00B95B7D" w:rsidRPr="00D578DD">
        <w:rPr>
          <w:rFonts w:ascii="Times New Roman" w:hAnsi="Times New Roman"/>
          <w:b/>
          <w:sz w:val="32"/>
          <w:lang w:val="pt-BR"/>
        </w:rPr>
        <w:t xml:space="preserve">ngày </w:t>
      </w:r>
      <w:r w:rsidR="00F80175">
        <w:rPr>
          <w:rFonts w:ascii="Times New Roman" w:hAnsi="Times New Roman"/>
          <w:b/>
          <w:sz w:val="32"/>
          <w:lang w:val="pt-BR"/>
        </w:rPr>
        <w:t>11</w:t>
      </w:r>
      <w:r w:rsidR="00907527" w:rsidRPr="00D578DD">
        <w:rPr>
          <w:rFonts w:ascii="Times New Roman" w:hAnsi="Times New Roman"/>
          <w:b/>
          <w:sz w:val="32"/>
          <w:lang w:val="pt-BR"/>
        </w:rPr>
        <w:t xml:space="preserve"> </w:t>
      </w:r>
      <w:r w:rsidR="00EB3242" w:rsidRPr="00D578DD">
        <w:rPr>
          <w:rFonts w:ascii="Times New Roman" w:hAnsi="Times New Roman"/>
          <w:b/>
          <w:sz w:val="32"/>
          <w:lang w:val="pt-BR"/>
        </w:rPr>
        <w:t>-</w:t>
      </w:r>
      <w:r w:rsidR="00BB4A2A" w:rsidRPr="00D578DD">
        <w:rPr>
          <w:rFonts w:ascii="Times New Roman" w:hAnsi="Times New Roman"/>
          <w:b/>
          <w:sz w:val="32"/>
          <w:lang w:val="pt-BR"/>
        </w:rPr>
        <w:t>1</w:t>
      </w:r>
      <w:r w:rsidR="000E6FB4" w:rsidRPr="00D578DD">
        <w:rPr>
          <w:rFonts w:ascii="Times New Roman" w:hAnsi="Times New Roman"/>
          <w:b/>
          <w:sz w:val="32"/>
          <w:lang w:val="pt-BR"/>
        </w:rPr>
        <w:t>2</w:t>
      </w:r>
      <w:r w:rsidRPr="00D578DD">
        <w:rPr>
          <w:rFonts w:ascii="Times New Roman" w:hAnsi="Times New Roman"/>
          <w:b/>
          <w:sz w:val="32"/>
          <w:lang w:val="pt-BR"/>
        </w:rPr>
        <w:t xml:space="preserve">-2017 đến </w:t>
      </w:r>
      <w:r w:rsidR="00B95B7D" w:rsidRPr="00D578DD">
        <w:rPr>
          <w:rFonts w:ascii="Times New Roman" w:hAnsi="Times New Roman"/>
          <w:b/>
          <w:sz w:val="32"/>
          <w:lang w:val="pt-BR"/>
        </w:rPr>
        <w:t xml:space="preserve">ngày </w:t>
      </w:r>
      <w:r w:rsidR="000E6FB4" w:rsidRPr="00D578DD">
        <w:rPr>
          <w:rFonts w:ascii="Times New Roman" w:hAnsi="Times New Roman"/>
          <w:b/>
          <w:sz w:val="32"/>
          <w:lang w:val="pt-BR"/>
        </w:rPr>
        <w:t>1</w:t>
      </w:r>
      <w:r w:rsidR="00F80175">
        <w:rPr>
          <w:rFonts w:ascii="Times New Roman" w:hAnsi="Times New Roman"/>
          <w:b/>
          <w:sz w:val="32"/>
          <w:lang w:val="pt-BR"/>
        </w:rPr>
        <w:t>7</w:t>
      </w:r>
      <w:r w:rsidR="00F82AE9" w:rsidRPr="00D578DD">
        <w:rPr>
          <w:rFonts w:ascii="Times New Roman" w:hAnsi="Times New Roman"/>
          <w:b/>
          <w:sz w:val="32"/>
          <w:lang w:val="pt-BR"/>
        </w:rPr>
        <w:t>-</w:t>
      </w:r>
      <w:r w:rsidR="00257683" w:rsidRPr="00D578DD">
        <w:rPr>
          <w:rFonts w:ascii="Times New Roman" w:hAnsi="Times New Roman"/>
          <w:b/>
          <w:sz w:val="32"/>
          <w:lang w:val="pt-BR"/>
        </w:rPr>
        <w:t>1</w:t>
      </w:r>
      <w:r w:rsidR="00B4247A" w:rsidRPr="00D578DD">
        <w:rPr>
          <w:rFonts w:ascii="Times New Roman" w:hAnsi="Times New Roman"/>
          <w:b/>
          <w:sz w:val="32"/>
          <w:lang w:val="pt-BR"/>
        </w:rPr>
        <w:t>2</w:t>
      </w:r>
      <w:r w:rsidRPr="00D578DD">
        <w:rPr>
          <w:rFonts w:ascii="Times New Roman" w:hAnsi="Times New Roman"/>
          <w:b/>
          <w:sz w:val="32"/>
          <w:lang w:val="pt-BR"/>
        </w:rPr>
        <w:t>-2017)</w:t>
      </w:r>
    </w:p>
    <w:p w:rsidR="004E4034" w:rsidRPr="00D578DD" w:rsidRDefault="000A3307">
      <w:pPr>
        <w:jc w:val="center"/>
        <w:rPr>
          <w:rFonts w:ascii="Times New Roman" w:hAnsi="Times New Roman"/>
          <w:sz w:val="24"/>
          <w:lang w:val="pt-BR"/>
        </w:rPr>
      </w:pPr>
      <w:r w:rsidRPr="00D578DD">
        <w:rPr>
          <w:rFonts w:ascii="Times New Roman" w:hAnsi="Times New Roman"/>
          <w:sz w:val="24"/>
          <w:lang w:val="pt-BR"/>
        </w:rPr>
        <w:t>---------</w:t>
      </w:r>
    </w:p>
    <w:tbl>
      <w:tblPr>
        <w:tblW w:w="10206" w:type="dxa"/>
        <w:tblInd w:w="392" w:type="dxa"/>
        <w:tblLook w:val="04A0" w:firstRow="1" w:lastRow="0" w:firstColumn="1" w:lastColumn="0" w:noHBand="0" w:noVBand="1"/>
      </w:tblPr>
      <w:tblGrid>
        <w:gridCol w:w="1559"/>
        <w:gridCol w:w="8647"/>
      </w:tblGrid>
      <w:tr w:rsidR="00D578DD" w:rsidRPr="00D578DD" w:rsidTr="00A2492E">
        <w:trPr>
          <w:trHeight w:val="173"/>
        </w:trPr>
        <w:tc>
          <w:tcPr>
            <w:tcW w:w="1559" w:type="dxa"/>
            <w:shd w:val="clear" w:color="auto" w:fill="auto"/>
          </w:tcPr>
          <w:p w:rsidR="00963122" w:rsidRPr="00D578DD" w:rsidRDefault="00380B53">
            <w:pPr>
              <w:rPr>
                <w:rFonts w:ascii="Times New Roman" w:hAnsi="Times New Roman"/>
                <w:b/>
                <w:i/>
                <w:sz w:val="26"/>
                <w:lang w:val="pt-BR"/>
              </w:rPr>
            </w:pPr>
            <w:r w:rsidRPr="00D578DD">
              <w:rPr>
                <w:rFonts w:ascii="Times New Roman" w:hAnsi="Times New Roman"/>
                <w:b/>
                <w:lang w:val="pt-BR"/>
              </w:rPr>
              <w:t xml:space="preserve"> </w:t>
            </w:r>
            <w:r w:rsidR="00963122" w:rsidRPr="00D578DD">
              <w:rPr>
                <w:rFonts w:ascii="Times New Roman" w:hAnsi="Times New Roman"/>
                <w:b/>
                <w:i/>
                <w:sz w:val="26"/>
                <w:lang w:val="pt-BR"/>
              </w:rPr>
              <w:t>Trọng tâm</w:t>
            </w:r>
            <w:r w:rsidR="00963122" w:rsidRPr="00D578DD">
              <w:rPr>
                <w:rFonts w:ascii="Times New Roman" w:hAnsi="Times New Roman"/>
                <w:b/>
                <w:sz w:val="26"/>
                <w:lang w:val="pt-BR"/>
              </w:rPr>
              <w:t xml:space="preserve">:  </w:t>
            </w:r>
          </w:p>
        </w:tc>
        <w:tc>
          <w:tcPr>
            <w:tcW w:w="8647" w:type="dxa"/>
            <w:shd w:val="clear" w:color="auto" w:fill="auto"/>
            <w:vAlign w:val="center"/>
          </w:tcPr>
          <w:p w:rsidR="00D578DD" w:rsidRPr="005A5A53" w:rsidRDefault="001726E0" w:rsidP="00F80175">
            <w:pPr>
              <w:tabs>
                <w:tab w:val="center" w:pos="1440"/>
                <w:tab w:val="left" w:pos="6480"/>
              </w:tabs>
              <w:ind w:right="180"/>
              <w:rPr>
                <w:rFonts w:ascii="Times New Roman" w:hAnsi="Times New Roman"/>
                <w:b/>
                <w:noProof/>
                <w:sz w:val="24"/>
                <w:szCs w:val="24"/>
                <w:lang w:val="pt-BR"/>
              </w:rPr>
            </w:pPr>
            <w:r w:rsidRPr="005A5A53">
              <w:rPr>
                <w:rFonts w:ascii="Times New Roman" w:hAnsi="Times New Roman"/>
                <w:b/>
                <w:noProof/>
                <w:sz w:val="24"/>
                <w:szCs w:val="24"/>
                <w:lang w:val="pt-BR"/>
              </w:rPr>
              <w:t>- Hội nghị kiểm điểm, phân loại chi bộ, đảng viên năm 2017</w:t>
            </w:r>
          </w:p>
          <w:p w:rsidR="005A5A53" w:rsidRPr="005A5A53" w:rsidRDefault="005A5A53" w:rsidP="00F80175">
            <w:pPr>
              <w:tabs>
                <w:tab w:val="center" w:pos="1440"/>
                <w:tab w:val="left" w:pos="6480"/>
              </w:tabs>
              <w:ind w:right="180"/>
              <w:rPr>
                <w:rFonts w:ascii="Times New Roman" w:hAnsi="Times New Roman"/>
                <w:b/>
                <w:noProof/>
                <w:sz w:val="24"/>
                <w:szCs w:val="24"/>
                <w:lang w:val="pt-BR"/>
              </w:rPr>
            </w:pPr>
            <w:r w:rsidRPr="005A5A53">
              <w:rPr>
                <w:rFonts w:ascii="Times New Roman" w:hAnsi="Times New Roman"/>
                <w:b/>
                <w:noProof/>
                <w:sz w:val="24"/>
                <w:szCs w:val="24"/>
                <w:lang w:val="pt-BR"/>
              </w:rPr>
              <w:t xml:space="preserve">- </w:t>
            </w:r>
            <w:r w:rsidRPr="005A5A53">
              <w:rPr>
                <w:rFonts w:ascii="Times New Roman" w:hAnsi="Times New Roman"/>
                <w:b/>
                <w:noProof/>
                <w:sz w:val="24"/>
                <w:szCs w:val="24"/>
              </w:rPr>
              <w:t xml:space="preserve">Khai </w:t>
            </w:r>
            <w:r w:rsidRPr="005A5A53">
              <w:rPr>
                <w:rFonts w:ascii="Times New Roman" w:hAnsi="Times New Roman"/>
                <w:b/>
                <w:noProof/>
                <w:sz w:val="24"/>
                <w:szCs w:val="24"/>
              </w:rPr>
              <w:t>mạc phiên chợ công nhân chào năm mới 2018.</w:t>
            </w:r>
          </w:p>
          <w:p w:rsidR="001726E0" w:rsidRPr="005A5A53" w:rsidRDefault="001726E0" w:rsidP="00F80175">
            <w:pPr>
              <w:tabs>
                <w:tab w:val="center" w:pos="1440"/>
                <w:tab w:val="left" w:pos="6480"/>
              </w:tabs>
              <w:ind w:right="180"/>
              <w:rPr>
                <w:rFonts w:ascii="Times New Roman" w:hAnsi="Times New Roman"/>
                <w:b/>
                <w:sz w:val="24"/>
                <w:szCs w:val="24"/>
              </w:rPr>
            </w:pPr>
            <w:r w:rsidRPr="005A5A53">
              <w:rPr>
                <w:rFonts w:ascii="Times New Roman" w:hAnsi="Times New Roman"/>
                <w:b/>
                <w:noProof/>
                <w:sz w:val="24"/>
                <w:szCs w:val="24"/>
                <w:lang w:val="pt-BR"/>
              </w:rPr>
              <w:t>- Tổ chức sân chơi cuối tuần cho TNCN</w:t>
            </w:r>
            <w:r w:rsidR="005A5A53" w:rsidRPr="005A5A53">
              <w:rPr>
                <w:rFonts w:ascii="Times New Roman" w:hAnsi="Times New Roman"/>
                <w:b/>
                <w:noProof/>
                <w:sz w:val="24"/>
                <w:szCs w:val="24"/>
                <w:lang w:val="pt-BR"/>
              </w:rPr>
              <w:t xml:space="preserve"> năm 2017</w:t>
            </w:r>
            <w:r w:rsidR="005A5A53">
              <w:rPr>
                <w:rFonts w:ascii="Times New Roman" w:hAnsi="Times New Roman"/>
                <w:b/>
                <w:noProof/>
                <w:sz w:val="24"/>
                <w:szCs w:val="24"/>
                <w:lang w:val="pt-BR"/>
              </w:rPr>
              <w:t>.</w:t>
            </w:r>
          </w:p>
          <w:p w:rsidR="005072D0" w:rsidRPr="005A5A53" w:rsidRDefault="005072D0" w:rsidP="00380B53">
            <w:pPr>
              <w:tabs>
                <w:tab w:val="center" w:pos="1440"/>
                <w:tab w:val="left" w:pos="6480"/>
              </w:tabs>
              <w:ind w:right="180"/>
              <w:rPr>
                <w:rFonts w:ascii="Times New Roman" w:hAnsi="Times New Roman"/>
                <w:b/>
                <w:noProof/>
                <w:sz w:val="24"/>
                <w:szCs w:val="24"/>
                <w:lang w:val="pt-BR"/>
              </w:rPr>
            </w:pPr>
          </w:p>
        </w:tc>
      </w:tr>
    </w:tbl>
    <w:p w:rsidR="004E4034" w:rsidRPr="00D578DD" w:rsidRDefault="004E4034">
      <w:pPr>
        <w:rPr>
          <w:rFonts w:ascii="Times New Roman" w:hAnsi="Times New Roman"/>
          <w:vanish/>
        </w:rPr>
      </w:pPr>
    </w:p>
    <w:tbl>
      <w:tblPr>
        <w:tblW w:w="10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21"/>
        <w:gridCol w:w="6662"/>
        <w:gridCol w:w="1844"/>
      </w:tblGrid>
      <w:tr w:rsidR="00D578DD" w:rsidRPr="00D578DD" w:rsidTr="003A1D17">
        <w:trPr>
          <w:trHeight w:val="421"/>
        </w:trPr>
        <w:tc>
          <w:tcPr>
            <w:tcW w:w="1380" w:type="dxa"/>
            <w:shd w:val="clear" w:color="auto" w:fill="auto"/>
            <w:vAlign w:val="center"/>
          </w:tcPr>
          <w:p w:rsidR="006D4314" w:rsidRPr="00D578DD" w:rsidRDefault="006D4314" w:rsidP="005D591B">
            <w:pPr>
              <w:jc w:val="center"/>
              <w:rPr>
                <w:rFonts w:ascii="Times New Roman" w:hAnsi="Times New Roman"/>
                <w:b/>
                <w:spacing w:val="-8"/>
                <w:sz w:val="24"/>
                <w:szCs w:val="24"/>
              </w:rPr>
            </w:pPr>
            <w:r w:rsidRPr="00D578DD">
              <w:rPr>
                <w:rFonts w:ascii="Times New Roman" w:hAnsi="Times New Roman"/>
                <w:b/>
                <w:spacing w:val="-8"/>
                <w:sz w:val="24"/>
                <w:szCs w:val="24"/>
              </w:rPr>
              <w:t>NGÀY</w:t>
            </w:r>
          </w:p>
        </w:tc>
        <w:tc>
          <w:tcPr>
            <w:tcW w:w="821" w:type="dxa"/>
            <w:shd w:val="clear" w:color="auto" w:fill="auto"/>
            <w:vAlign w:val="center"/>
          </w:tcPr>
          <w:p w:rsidR="006D4314" w:rsidRPr="00D578DD" w:rsidRDefault="006D4314" w:rsidP="00CF470D">
            <w:pPr>
              <w:jc w:val="center"/>
              <w:rPr>
                <w:rFonts w:ascii="Times New Roman" w:hAnsi="Times New Roman"/>
                <w:b/>
                <w:spacing w:val="-4"/>
                <w:sz w:val="24"/>
                <w:szCs w:val="24"/>
              </w:rPr>
            </w:pPr>
            <w:r w:rsidRPr="00D578DD">
              <w:rPr>
                <w:rFonts w:ascii="Times New Roman" w:hAnsi="Times New Roman"/>
                <w:b/>
                <w:spacing w:val="-4"/>
                <w:sz w:val="24"/>
                <w:szCs w:val="24"/>
              </w:rPr>
              <w:t>GIỜ</w:t>
            </w:r>
          </w:p>
        </w:tc>
        <w:tc>
          <w:tcPr>
            <w:tcW w:w="6662" w:type="dxa"/>
            <w:shd w:val="clear" w:color="auto" w:fill="auto"/>
            <w:vAlign w:val="center"/>
          </w:tcPr>
          <w:p w:rsidR="006D4314" w:rsidRPr="00D578DD" w:rsidRDefault="006D4314" w:rsidP="00D67102">
            <w:pPr>
              <w:jc w:val="center"/>
              <w:rPr>
                <w:rFonts w:ascii="Times New Roman" w:hAnsi="Times New Roman"/>
                <w:b/>
                <w:sz w:val="24"/>
                <w:szCs w:val="24"/>
              </w:rPr>
            </w:pPr>
            <w:r w:rsidRPr="00D578DD">
              <w:rPr>
                <w:rFonts w:ascii="Times New Roman" w:hAnsi="Times New Roman"/>
                <w:b/>
                <w:sz w:val="24"/>
                <w:szCs w:val="24"/>
              </w:rPr>
              <w:t>NỘI DUNG</w:t>
            </w:r>
          </w:p>
        </w:tc>
        <w:tc>
          <w:tcPr>
            <w:tcW w:w="1844" w:type="dxa"/>
            <w:shd w:val="clear" w:color="auto" w:fill="auto"/>
            <w:vAlign w:val="center"/>
          </w:tcPr>
          <w:p w:rsidR="006D4314" w:rsidRPr="00D578DD" w:rsidRDefault="006D4314" w:rsidP="00655525">
            <w:pPr>
              <w:jc w:val="center"/>
              <w:rPr>
                <w:rFonts w:ascii="Times New Roman" w:hAnsi="Times New Roman"/>
                <w:b/>
                <w:spacing w:val="-6"/>
                <w:sz w:val="24"/>
                <w:szCs w:val="24"/>
              </w:rPr>
            </w:pPr>
            <w:r w:rsidRPr="00D578DD">
              <w:rPr>
                <w:rFonts w:ascii="Times New Roman" w:hAnsi="Times New Roman"/>
                <w:b/>
                <w:spacing w:val="-6"/>
                <w:sz w:val="24"/>
                <w:szCs w:val="24"/>
              </w:rPr>
              <w:t>ĐỊA ĐIỂM</w:t>
            </w:r>
          </w:p>
        </w:tc>
      </w:tr>
      <w:tr w:rsidR="00E87B6D" w:rsidRPr="00D578DD" w:rsidTr="003A1D17">
        <w:trPr>
          <w:trHeight w:val="421"/>
        </w:trPr>
        <w:tc>
          <w:tcPr>
            <w:tcW w:w="1380" w:type="dxa"/>
            <w:vMerge w:val="restart"/>
            <w:shd w:val="clear" w:color="auto" w:fill="auto"/>
            <w:vAlign w:val="center"/>
          </w:tcPr>
          <w:p w:rsidR="00E87B6D" w:rsidRPr="00D578DD" w:rsidRDefault="00E87B6D" w:rsidP="005D591B">
            <w:pPr>
              <w:jc w:val="center"/>
              <w:rPr>
                <w:rFonts w:ascii="Times New Roman" w:hAnsi="Times New Roman"/>
                <w:b/>
                <w:spacing w:val="-8"/>
                <w:sz w:val="24"/>
                <w:szCs w:val="24"/>
              </w:rPr>
            </w:pPr>
            <w:r w:rsidRPr="00D578DD">
              <w:rPr>
                <w:rFonts w:ascii="Times New Roman" w:hAnsi="Times New Roman"/>
                <w:b/>
                <w:spacing w:val="-8"/>
                <w:sz w:val="24"/>
                <w:szCs w:val="24"/>
              </w:rPr>
              <w:t>THỨ HAI</w:t>
            </w:r>
          </w:p>
          <w:p w:rsidR="00E87B6D" w:rsidRPr="00D578DD" w:rsidRDefault="00E87B6D" w:rsidP="00F80175">
            <w:pPr>
              <w:jc w:val="center"/>
              <w:rPr>
                <w:rFonts w:ascii="Times New Roman" w:hAnsi="Times New Roman"/>
                <w:b/>
                <w:spacing w:val="-8"/>
                <w:sz w:val="24"/>
                <w:szCs w:val="24"/>
              </w:rPr>
            </w:pPr>
            <w:r w:rsidRPr="00D578DD">
              <w:rPr>
                <w:rFonts w:ascii="Times New Roman" w:hAnsi="Times New Roman"/>
                <w:b/>
                <w:spacing w:val="-8"/>
                <w:sz w:val="24"/>
                <w:szCs w:val="24"/>
              </w:rPr>
              <w:t>(</w:t>
            </w:r>
            <w:r>
              <w:rPr>
                <w:rFonts w:ascii="Times New Roman" w:hAnsi="Times New Roman"/>
                <w:b/>
                <w:spacing w:val="-8"/>
                <w:sz w:val="24"/>
                <w:szCs w:val="24"/>
              </w:rPr>
              <w:t>11</w:t>
            </w:r>
            <w:r w:rsidRPr="00D578DD">
              <w:rPr>
                <w:rFonts w:ascii="Times New Roman" w:hAnsi="Times New Roman"/>
                <w:b/>
                <w:spacing w:val="-8"/>
                <w:sz w:val="24"/>
                <w:szCs w:val="24"/>
              </w:rPr>
              <w:t>/12)</w:t>
            </w:r>
          </w:p>
        </w:tc>
        <w:tc>
          <w:tcPr>
            <w:tcW w:w="821" w:type="dxa"/>
            <w:shd w:val="clear" w:color="auto" w:fill="auto"/>
            <w:vAlign w:val="center"/>
          </w:tcPr>
          <w:p w:rsidR="00E87B6D" w:rsidRPr="00D578DD" w:rsidRDefault="00E87B6D" w:rsidP="00E27800">
            <w:pPr>
              <w:jc w:val="center"/>
              <w:rPr>
                <w:rFonts w:ascii="Times New Roman" w:hAnsi="Times New Roman"/>
                <w:b/>
                <w:spacing w:val="-4"/>
                <w:sz w:val="24"/>
                <w:szCs w:val="24"/>
              </w:rPr>
            </w:pPr>
            <w:r w:rsidRPr="00D578DD">
              <w:rPr>
                <w:rFonts w:ascii="Times New Roman" w:hAnsi="Times New Roman"/>
                <w:b/>
                <w:spacing w:val="-4"/>
                <w:sz w:val="24"/>
                <w:szCs w:val="24"/>
              </w:rPr>
              <w:t>07g30</w:t>
            </w:r>
          </w:p>
        </w:tc>
        <w:tc>
          <w:tcPr>
            <w:tcW w:w="6662" w:type="dxa"/>
            <w:shd w:val="clear" w:color="auto" w:fill="auto"/>
            <w:vAlign w:val="center"/>
          </w:tcPr>
          <w:p w:rsidR="00E87B6D" w:rsidRPr="00D578DD" w:rsidRDefault="00E87B6D" w:rsidP="00D67102">
            <w:pPr>
              <w:jc w:val="both"/>
              <w:rPr>
                <w:rFonts w:ascii="Times New Roman" w:hAnsi="Times New Roman"/>
                <w:sz w:val="24"/>
                <w:szCs w:val="24"/>
              </w:rPr>
            </w:pPr>
            <w:r w:rsidRPr="00D578DD">
              <w:rPr>
                <w:rFonts w:ascii="Times New Roman" w:hAnsi="Times New Roman"/>
                <w:sz w:val="24"/>
                <w:szCs w:val="24"/>
              </w:rPr>
              <w:t xml:space="preserve">Chào cờ. </w:t>
            </w:r>
            <w:r w:rsidRPr="00D578DD">
              <w:rPr>
                <w:rFonts w:ascii="Times New Roman" w:hAnsi="Times New Roman"/>
                <w:i/>
                <w:sz w:val="24"/>
                <w:szCs w:val="24"/>
              </w:rPr>
              <w:t>(CBCQ)</w:t>
            </w:r>
          </w:p>
        </w:tc>
        <w:tc>
          <w:tcPr>
            <w:tcW w:w="1844" w:type="dxa"/>
            <w:shd w:val="clear" w:color="auto" w:fill="auto"/>
            <w:vAlign w:val="center"/>
          </w:tcPr>
          <w:p w:rsidR="00E87B6D" w:rsidRPr="00D578DD" w:rsidRDefault="00E87B6D" w:rsidP="00E27800">
            <w:pPr>
              <w:jc w:val="center"/>
              <w:rPr>
                <w:rFonts w:ascii="Times New Roman" w:hAnsi="Times New Roman"/>
                <w:spacing w:val="-6"/>
                <w:sz w:val="24"/>
                <w:szCs w:val="24"/>
              </w:rPr>
            </w:pPr>
            <w:r w:rsidRPr="00D578DD">
              <w:rPr>
                <w:rFonts w:ascii="Times New Roman" w:hAnsi="Times New Roman"/>
                <w:spacing w:val="-6"/>
                <w:sz w:val="24"/>
                <w:szCs w:val="24"/>
              </w:rPr>
              <w:t>Sân cờ</w:t>
            </w:r>
          </w:p>
        </w:tc>
      </w:tr>
      <w:tr w:rsidR="00E87B6D" w:rsidRPr="00D578DD" w:rsidTr="003A1D17">
        <w:trPr>
          <w:trHeight w:val="421"/>
        </w:trPr>
        <w:tc>
          <w:tcPr>
            <w:tcW w:w="1380" w:type="dxa"/>
            <w:vMerge/>
            <w:shd w:val="clear" w:color="auto" w:fill="auto"/>
            <w:vAlign w:val="center"/>
          </w:tcPr>
          <w:p w:rsidR="00E87B6D" w:rsidRPr="00D578DD" w:rsidRDefault="00E87B6D" w:rsidP="005D591B">
            <w:pPr>
              <w:jc w:val="center"/>
              <w:rPr>
                <w:rFonts w:ascii="Times New Roman" w:hAnsi="Times New Roman"/>
                <w:b/>
                <w:spacing w:val="-8"/>
                <w:sz w:val="24"/>
                <w:szCs w:val="24"/>
              </w:rPr>
            </w:pPr>
          </w:p>
        </w:tc>
        <w:tc>
          <w:tcPr>
            <w:tcW w:w="821" w:type="dxa"/>
            <w:shd w:val="clear" w:color="auto" w:fill="auto"/>
            <w:vAlign w:val="center"/>
          </w:tcPr>
          <w:p w:rsidR="00E87B6D" w:rsidRPr="00D578DD" w:rsidRDefault="00E87B6D" w:rsidP="00E27800">
            <w:pPr>
              <w:jc w:val="center"/>
              <w:rPr>
                <w:rFonts w:ascii="Times New Roman" w:hAnsi="Times New Roman"/>
                <w:b/>
                <w:spacing w:val="-4"/>
                <w:sz w:val="24"/>
                <w:szCs w:val="24"/>
              </w:rPr>
            </w:pPr>
            <w:r>
              <w:rPr>
                <w:rFonts w:ascii="Times New Roman" w:hAnsi="Times New Roman"/>
                <w:b/>
                <w:spacing w:val="-4"/>
                <w:sz w:val="24"/>
                <w:szCs w:val="24"/>
              </w:rPr>
              <w:t>08g00</w:t>
            </w:r>
          </w:p>
        </w:tc>
        <w:tc>
          <w:tcPr>
            <w:tcW w:w="6662" w:type="dxa"/>
            <w:shd w:val="clear" w:color="auto" w:fill="auto"/>
            <w:vAlign w:val="center"/>
          </w:tcPr>
          <w:p w:rsidR="00E87B6D" w:rsidRPr="00D578DD" w:rsidRDefault="00E87B6D" w:rsidP="00D6710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Họp giao ban Thường trực – Văn phòng. </w:t>
            </w:r>
            <w:r w:rsidRPr="00321CDF">
              <w:rPr>
                <w:rFonts w:ascii="Times New Roman" w:hAnsi="Times New Roman"/>
                <w:i/>
                <w:noProof/>
                <w:sz w:val="24"/>
                <w:szCs w:val="24"/>
              </w:rPr>
              <w:t>(TTQĐ, CVP)</w:t>
            </w:r>
          </w:p>
        </w:tc>
        <w:tc>
          <w:tcPr>
            <w:tcW w:w="1844" w:type="dxa"/>
            <w:shd w:val="clear" w:color="auto" w:fill="auto"/>
            <w:vAlign w:val="center"/>
          </w:tcPr>
          <w:p w:rsidR="00E87B6D" w:rsidRPr="00D578DD" w:rsidRDefault="00E87B6D" w:rsidP="00AE27F6">
            <w:pPr>
              <w:jc w:val="center"/>
              <w:rPr>
                <w:rFonts w:ascii="Times New Roman" w:hAnsi="Times New Roman"/>
                <w:noProof/>
                <w:sz w:val="24"/>
                <w:szCs w:val="24"/>
              </w:rPr>
            </w:pPr>
            <w:r>
              <w:rPr>
                <w:rFonts w:ascii="Times New Roman" w:hAnsi="Times New Roman"/>
                <w:noProof/>
                <w:sz w:val="24"/>
                <w:szCs w:val="24"/>
              </w:rPr>
              <w:t>P.BT</w:t>
            </w:r>
          </w:p>
        </w:tc>
      </w:tr>
      <w:tr w:rsidR="00E87B6D" w:rsidRPr="00D578DD" w:rsidTr="003A1D17">
        <w:trPr>
          <w:trHeight w:val="421"/>
        </w:trPr>
        <w:tc>
          <w:tcPr>
            <w:tcW w:w="1380" w:type="dxa"/>
            <w:vMerge/>
            <w:shd w:val="clear" w:color="auto" w:fill="auto"/>
            <w:vAlign w:val="center"/>
          </w:tcPr>
          <w:p w:rsidR="00E87B6D" w:rsidRPr="00D578DD" w:rsidRDefault="00E87B6D" w:rsidP="005D591B">
            <w:pPr>
              <w:jc w:val="center"/>
              <w:rPr>
                <w:rFonts w:ascii="Times New Roman" w:hAnsi="Times New Roman"/>
                <w:b/>
                <w:spacing w:val="-8"/>
                <w:sz w:val="24"/>
                <w:szCs w:val="24"/>
              </w:rPr>
            </w:pPr>
          </w:p>
        </w:tc>
        <w:tc>
          <w:tcPr>
            <w:tcW w:w="821" w:type="dxa"/>
            <w:shd w:val="clear" w:color="auto" w:fill="auto"/>
            <w:vAlign w:val="center"/>
          </w:tcPr>
          <w:p w:rsidR="00E87B6D" w:rsidRDefault="00E87B6D" w:rsidP="00E27800">
            <w:pPr>
              <w:jc w:val="center"/>
              <w:rPr>
                <w:rFonts w:ascii="Times New Roman" w:hAnsi="Times New Roman"/>
                <w:b/>
                <w:spacing w:val="-4"/>
                <w:sz w:val="24"/>
                <w:szCs w:val="24"/>
              </w:rPr>
            </w:pPr>
            <w:r>
              <w:rPr>
                <w:rFonts w:ascii="Times New Roman" w:hAnsi="Times New Roman"/>
                <w:b/>
                <w:spacing w:val="-4"/>
                <w:sz w:val="24"/>
                <w:szCs w:val="24"/>
              </w:rPr>
              <w:t>08g00</w:t>
            </w:r>
          </w:p>
        </w:tc>
        <w:tc>
          <w:tcPr>
            <w:tcW w:w="6662" w:type="dxa"/>
            <w:shd w:val="clear" w:color="auto" w:fill="auto"/>
            <w:vAlign w:val="center"/>
          </w:tcPr>
          <w:p w:rsidR="00E87B6D" w:rsidRDefault="00E87B6D" w:rsidP="00D6710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Tham gia học lớp bồi dưỡng Báo cáo viên cảm tình Đoàn </w:t>
            </w:r>
            <w:r w:rsidRPr="00150A9A">
              <w:rPr>
                <w:rFonts w:ascii="Times New Roman" w:hAnsi="Times New Roman"/>
                <w:i/>
                <w:noProof/>
                <w:sz w:val="24"/>
                <w:szCs w:val="24"/>
              </w:rPr>
              <w:t>(Đ/c Vinh- P.Thạnh Lộc, Đ/c Bảo, Hiếu – Trường TC KT-KT)</w:t>
            </w:r>
          </w:p>
        </w:tc>
        <w:tc>
          <w:tcPr>
            <w:tcW w:w="1844" w:type="dxa"/>
            <w:shd w:val="clear" w:color="auto" w:fill="auto"/>
            <w:vAlign w:val="center"/>
          </w:tcPr>
          <w:p w:rsidR="00E87B6D" w:rsidRDefault="00E87B6D" w:rsidP="00AE27F6">
            <w:pPr>
              <w:jc w:val="center"/>
              <w:rPr>
                <w:rFonts w:ascii="Times New Roman" w:hAnsi="Times New Roman"/>
                <w:noProof/>
                <w:sz w:val="24"/>
                <w:szCs w:val="24"/>
              </w:rPr>
            </w:pPr>
            <w:r>
              <w:rPr>
                <w:rFonts w:ascii="Times New Roman" w:hAnsi="Times New Roman"/>
                <w:noProof/>
                <w:sz w:val="24"/>
                <w:szCs w:val="24"/>
              </w:rPr>
              <w:t>Trường Đoàn Lý Tự Trọng</w:t>
            </w:r>
          </w:p>
        </w:tc>
      </w:tr>
      <w:tr w:rsidR="00E87B6D" w:rsidRPr="00D578DD" w:rsidTr="003A1D17">
        <w:trPr>
          <w:trHeight w:val="421"/>
        </w:trPr>
        <w:tc>
          <w:tcPr>
            <w:tcW w:w="1380" w:type="dxa"/>
            <w:vMerge/>
            <w:shd w:val="clear" w:color="auto" w:fill="auto"/>
            <w:vAlign w:val="center"/>
          </w:tcPr>
          <w:p w:rsidR="00E87B6D" w:rsidRPr="00D578DD" w:rsidRDefault="00E87B6D" w:rsidP="005D591B">
            <w:pPr>
              <w:jc w:val="center"/>
              <w:rPr>
                <w:rFonts w:ascii="Times New Roman" w:hAnsi="Times New Roman"/>
                <w:b/>
                <w:spacing w:val="-8"/>
                <w:sz w:val="24"/>
                <w:szCs w:val="24"/>
              </w:rPr>
            </w:pPr>
          </w:p>
        </w:tc>
        <w:tc>
          <w:tcPr>
            <w:tcW w:w="821" w:type="dxa"/>
            <w:shd w:val="clear" w:color="auto" w:fill="auto"/>
            <w:vAlign w:val="center"/>
          </w:tcPr>
          <w:p w:rsidR="00E87B6D" w:rsidRDefault="006967AD" w:rsidP="00E27800">
            <w:pPr>
              <w:jc w:val="center"/>
              <w:rPr>
                <w:rFonts w:ascii="Times New Roman" w:hAnsi="Times New Roman"/>
                <w:b/>
                <w:spacing w:val="-4"/>
                <w:sz w:val="24"/>
                <w:szCs w:val="24"/>
              </w:rPr>
            </w:pPr>
            <w:r>
              <w:rPr>
                <w:rFonts w:ascii="Times New Roman" w:hAnsi="Times New Roman"/>
                <w:b/>
                <w:spacing w:val="-4"/>
                <w:sz w:val="24"/>
                <w:szCs w:val="24"/>
              </w:rPr>
              <w:t>09g0</w:t>
            </w:r>
            <w:r w:rsidR="00E87B6D">
              <w:rPr>
                <w:rFonts w:ascii="Times New Roman" w:hAnsi="Times New Roman"/>
                <w:b/>
                <w:spacing w:val="-4"/>
                <w:sz w:val="24"/>
                <w:szCs w:val="24"/>
              </w:rPr>
              <w:t>0</w:t>
            </w:r>
          </w:p>
        </w:tc>
        <w:tc>
          <w:tcPr>
            <w:tcW w:w="6662" w:type="dxa"/>
            <w:shd w:val="clear" w:color="auto" w:fill="auto"/>
            <w:vAlign w:val="center"/>
          </w:tcPr>
          <w:p w:rsidR="00E87B6D" w:rsidRDefault="00E87B6D" w:rsidP="00D6710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Họp hội đồng bình xét danh hiệu “Học sinh 3 tích cực” cấp Quận năm học 2017 – 2018 </w:t>
            </w:r>
            <w:r w:rsidRPr="00D62D8C">
              <w:rPr>
                <w:rFonts w:ascii="Times New Roman" w:hAnsi="Times New Roman"/>
                <w:i/>
                <w:noProof/>
                <w:sz w:val="24"/>
                <w:szCs w:val="24"/>
              </w:rPr>
              <w:t>(BTVQĐ, Ban TNTH)</w:t>
            </w:r>
          </w:p>
        </w:tc>
        <w:tc>
          <w:tcPr>
            <w:tcW w:w="1844" w:type="dxa"/>
            <w:shd w:val="clear" w:color="auto" w:fill="auto"/>
            <w:vAlign w:val="center"/>
          </w:tcPr>
          <w:p w:rsidR="00E87B6D" w:rsidRDefault="00E87B6D" w:rsidP="00AE27F6">
            <w:pPr>
              <w:jc w:val="center"/>
              <w:rPr>
                <w:rFonts w:ascii="Times New Roman" w:hAnsi="Times New Roman"/>
                <w:noProof/>
                <w:sz w:val="24"/>
                <w:szCs w:val="24"/>
              </w:rPr>
            </w:pPr>
            <w:r>
              <w:rPr>
                <w:rFonts w:ascii="Times New Roman" w:hAnsi="Times New Roman"/>
                <w:noProof/>
                <w:sz w:val="24"/>
                <w:szCs w:val="24"/>
              </w:rPr>
              <w:t>PHQĐ</w:t>
            </w:r>
          </w:p>
        </w:tc>
      </w:tr>
      <w:tr w:rsidR="00DB3F9E" w:rsidRPr="00D578DD" w:rsidTr="003A1D17">
        <w:trPr>
          <w:trHeight w:val="421"/>
        </w:trPr>
        <w:tc>
          <w:tcPr>
            <w:tcW w:w="1380" w:type="dxa"/>
            <w:vMerge/>
            <w:shd w:val="clear" w:color="auto" w:fill="auto"/>
            <w:vAlign w:val="center"/>
          </w:tcPr>
          <w:p w:rsidR="00DB3F9E" w:rsidRPr="00D578DD" w:rsidRDefault="00DB3F9E" w:rsidP="005D591B">
            <w:pPr>
              <w:jc w:val="center"/>
              <w:rPr>
                <w:rFonts w:ascii="Times New Roman" w:hAnsi="Times New Roman"/>
                <w:b/>
                <w:spacing w:val="-8"/>
                <w:sz w:val="24"/>
                <w:szCs w:val="24"/>
              </w:rPr>
            </w:pPr>
          </w:p>
        </w:tc>
        <w:tc>
          <w:tcPr>
            <w:tcW w:w="821" w:type="dxa"/>
            <w:shd w:val="clear" w:color="auto" w:fill="auto"/>
            <w:vAlign w:val="center"/>
          </w:tcPr>
          <w:p w:rsidR="00DB3F9E" w:rsidRDefault="00DB3F9E" w:rsidP="00E27800">
            <w:pPr>
              <w:jc w:val="center"/>
              <w:rPr>
                <w:rFonts w:ascii="Times New Roman" w:hAnsi="Times New Roman"/>
                <w:b/>
                <w:spacing w:val="-4"/>
                <w:sz w:val="24"/>
                <w:szCs w:val="24"/>
              </w:rPr>
            </w:pPr>
            <w:r>
              <w:rPr>
                <w:rFonts w:ascii="Times New Roman" w:hAnsi="Times New Roman"/>
                <w:b/>
                <w:spacing w:val="-4"/>
                <w:sz w:val="24"/>
                <w:szCs w:val="24"/>
              </w:rPr>
              <w:t>09g00</w:t>
            </w:r>
          </w:p>
        </w:tc>
        <w:tc>
          <w:tcPr>
            <w:tcW w:w="6662" w:type="dxa"/>
            <w:shd w:val="clear" w:color="auto" w:fill="auto"/>
            <w:vAlign w:val="center"/>
          </w:tcPr>
          <w:p w:rsidR="00DB3F9E" w:rsidRDefault="00DB3F9E" w:rsidP="00D6710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Thăm và tặng quà tại phường Tân Hưng Thuận </w:t>
            </w:r>
            <w:r w:rsidRPr="006967AD">
              <w:rPr>
                <w:rFonts w:ascii="Times New Roman" w:hAnsi="Times New Roman"/>
                <w:i/>
                <w:noProof/>
                <w:sz w:val="24"/>
                <w:szCs w:val="24"/>
              </w:rPr>
              <w:t>(Đ/c</w:t>
            </w:r>
            <w:r w:rsidR="006967AD" w:rsidRPr="006967AD">
              <w:rPr>
                <w:rFonts w:ascii="Times New Roman" w:hAnsi="Times New Roman"/>
                <w:i/>
                <w:noProof/>
                <w:sz w:val="24"/>
                <w:szCs w:val="24"/>
              </w:rPr>
              <w:t xml:space="preserve"> Hằng, Lợi)</w:t>
            </w:r>
          </w:p>
        </w:tc>
        <w:tc>
          <w:tcPr>
            <w:tcW w:w="1844" w:type="dxa"/>
            <w:shd w:val="clear" w:color="auto" w:fill="auto"/>
            <w:vAlign w:val="center"/>
          </w:tcPr>
          <w:p w:rsidR="00DB3F9E" w:rsidRDefault="00DB3F9E" w:rsidP="00AE27F6">
            <w:pPr>
              <w:jc w:val="center"/>
              <w:rPr>
                <w:rFonts w:ascii="Times New Roman" w:hAnsi="Times New Roman"/>
                <w:noProof/>
                <w:sz w:val="24"/>
                <w:szCs w:val="24"/>
              </w:rPr>
            </w:pPr>
            <w:r>
              <w:rPr>
                <w:rFonts w:ascii="Times New Roman" w:hAnsi="Times New Roman"/>
                <w:noProof/>
                <w:sz w:val="24"/>
                <w:szCs w:val="24"/>
              </w:rPr>
              <w:t>Cơ sở</w:t>
            </w:r>
          </w:p>
        </w:tc>
      </w:tr>
      <w:tr w:rsidR="00E87B6D" w:rsidRPr="00D578DD" w:rsidTr="003A1D17">
        <w:trPr>
          <w:trHeight w:val="421"/>
        </w:trPr>
        <w:tc>
          <w:tcPr>
            <w:tcW w:w="1380" w:type="dxa"/>
            <w:vMerge/>
            <w:shd w:val="clear" w:color="auto" w:fill="auto"/>
            <w:vAlign w:val="center"/>
          </w:tcPr>
          <w:p w:rsidR="00E87B6D" w:rsidRPr="00D578DD" w:rsidRDefault="00E87B6D" w:rsidP="005D591B">
            <w:pPr>
              <w:jc w:val="center"/>
              <w:rPr>
                <w:rFonts w:ascii="Times New Roman" w:hAnsi="Times New Roman"/>
                <w:b/>
                <w:spacing w:val="-8"/>
                <w:sz w:val="24"/>
                <w:szCs w:val="24"/>
              </w:rPr>
            </w:pPr>
          </w:p>
        </w:tc>
        <w:tc>
          <w:tcPr>
            <w:tcW w:w="821" w:type="dxa"/>
            <w:shd w:val="clear" w:color="auto" w:fill="auto"/>
            <w:vAlign w:val="center"/>
          </w:tcPr>
          <w:p w:rsidR="00E87B6D" w:rsidRPr="00D578DD" w:rsidRDefault="006967AD" w:rsidP="00E27800">
            <w:pPr>
              <w:jc w:val="center"/>
              <w:rPr>
                <w:rFonts w:ascii="Times New Roman" w:hAnsi="Times New Roman"/>
                <w:b/>
                <w:spacing w:val="-4"/>
                <w:sz w:val="24"/>
                <w:szCs w:val="24"/>
              </w:rPr>
            </w:pPr>
            <w:r>
              <w:rPr>
                <w:rFonts w:ascii="Times New Roman" w:hAnsi="Times New Roman"/>
                <w:b/>
                <w:spacing w:val="-4"/>
                <w:sz w:val="24"/>
                <w:szCs w:val="24"/>
              </w:rPr>
              <w:t>10</w:t>
            </w:r>
            <w:r w:rsidR="00E87B6D">
              <w:rPr>
                <w:rFonts w:ascii="Times New Roman" w:hAnsi="Times New Roman"/>
                <w:b/>
                <w:spacing w:val="-4"/>
                <w:sz w:val="24"/>
                <w:szCs w:val="24"/>
              </w:rPr>
              <w:t>g00</w:t>
            </w:r>
          </w:p>
        </w:tc>
        <w:tc>
          <w:tcPr>
            <w:tcW w:w="6662" w:type="dxa"/>
            <w:shd w:val="clear" w:color="auto" w:fill="auto"/>
            <w:vAlign w:val="center"/>
          </w:tcPr>
          <w:p w:rsidR="00E87B6D" w:rsidRPr="00D578DD" w:rsidRDefault="00E87B6D" w:rsidP="00D6710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Sinh hoạt chi bộ tháng 12/2017. </w:t>
            </w:r>
            <w:r w:rsidRPr="00321CDF">
              <w:rPr>
                <w:rFonts w:ascii="Times New Roman" w:hAnsi="Times New Roman"/>
                <w:i/>
                <w:noProof/>
                <w:sz w:val="24"/>
                <w:szCs w:val="24"/>
              </w:rPr>
              <w:t>(Đ/c Ngân, ĐVCB)</w:t>
            </w:r>
          </w:p>
        </w:tc>
        <w:tc>
          <w:tcPr>
            <w:tcW w:w="1844" w:type="dxa"/>
            <w:shd w:val="clear" w:color="auto" w:fill="auto"/>
            <w:vAlign w:val="center"/>
          </w:tcPr>
          <w:p w:rsidR="00E87B6D" w:rsidRPr="00D578DD" w:rsidRDefault="00E87B6D" w:rsidP="00AE27F6">
            <w:pPr>
              <w:jc w:val="center"/>
              <w:rPr>
                <w:rFonts w:ascii="Times New Roman" w:hAnsi="Times New Roman"/>
                <w:noProof/>
                <w:sz w:val="24"/>
                <w:szCs w:val="24"/>
              </w:rPr>
            </w:pPr>
            <w:r>
              <w:rPr>
                <w:rFonts w:ascii="Times New Roman" w:hAnsi="Times New Roman"/>
                <w:noProof/>
                <w:sz w:val="24"/>
                <w:szCs w:val="24"/>
              </w:rPr>
              <w:t>PHQĐ</w:t>
            </w:r>
          </w:p>
        </w:tc>
      </w:tr>
      <w:tr w:rsidR="00E87B6D" w:rsidRPr="00D578DD" w:rsidTr="003A1D17">
        <w:trPr>
          <w:trHeight w:val="421"/>
        </w:trPr>
        <w:tc>
          <w:tcPr>
            <w:tcW w:w="1380" w:type="dxa"/>
            <w:vMerge/>
            <w:shd w:val="clear" w:color="auto" w:fill="auto"/>
            <w:vAlign w:val="center"/>
          </w:tcPr>
          <w:p w:rsidR="00E87B6D" w:rsidRPr="00D578DD" w:rsidRDefault="00E87B6D" w:rsidP="005D591B">
            <w:pPr>
              <w:jc w:val="center"/>
              <w:rPr>
                <w:rFonts w:ascii="Times New Roman" w:hAnsi="Times New Roman"/>
                <w:b/>
                <w:spacing w:val="-8"/>
                <w:sz w:val="24"/>
                <w:szCs w:val="24"/>
              </w:rPr>
            </w:pPr>
          </w:p>
        </w:tc>
        <w:tc>
          <w:tcPr>
            <w:tcW w:w="821" w:type="dxa"/>
            <w:shd w:val="clear" w:color="auto" w:fill="auto"/>
            <w:vAlign w:val="center"/>
          </w:tcPr>
          <w:p w:rsidR="00E87B6D" w:rsidRPr="00D578DD" w:rsidRDefault="00E87B6D" w:rsidP="00E27800">
            <w:pPr>
              <w:jc w:val="center"/>
              <w:rPr>
                <w:rFonts w:ascii="Times New Roman" w:hAnsi="Times New Roman"/>
                <w:b/>
                <w:spacing w:val="-4"/>
                <w:sz w:val="24"/>
                <w:szCs w:val="24"/>
              </w:rPr>
            </w:pPr>
            <w:r>
              <w:rPr>
                <w:rFonts w:ascii="Times New Roman" w:hAnsi="Times New Roman"/>
                <w:b/>
                <w:spacing w:val="-4"/>
                <w:sz w:val="24"/>
                <w:szCs w:val="24"/>
              </w:rPr>
              <w:t>13g30</w:t>
            </w:r>
          </w:p>
        </w:tc>
        <w:tc>
          <w:tcPr>
            <w:tcW w:w="6662" w:type="dxa"/>
            <w:shd w:val="clear" w:color="auto" w:fill="auto"/>
            <w:vAlign w:val="center"/>
          </w:tcPr>
          <w:p w:rsidR="00E87B6D" w:rsidRPr="00D578DD" w:rsidRDefault="00E87B6D" w:rsidP="00D6710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Hội nghị kiểm điểm, phân loại chi bộ, đảng viên năm 2017 </w:t>
            </w:r>
            <w:r w:rsidRPr="00321CDF">
              <w:rPr>
                <w:rFonts w:ascii="Times New Roman" w:hAnsi="Times New Roman"/>
                <w:i/>
                <w:noProof/>
                <w:sz w:val="24"/>
                <w:szCs w:val="24"/>
              </w:rPr>
              <w:t>(Đ/c Ngân, ĐVCB)</w:t>
            </w:r>
          </w:p>
        </w:tc>
        <w:tc>
          <w:tcPr>
            <w:tcW w:w="1844" w:type="dxa"/>
            <w:shd w:val="clear" w:color="auto" w:fill="auto"/>
            <w:vAlign w:val="center"/>
          </w:tcPr>
          <w:p w:rsidR="00E87B6D" w:rsidRPr="00D578DD" w:rsidRDefault="00E87B6D" w:rsidP="00AE27F6">
            <w:pPr>
              <w:jc w:val="center"/>
              <w:rPr>
                <w:rFonts w:ascii="Times New Roman" w:hAnsi="Times New Roman"/>
                <w:noProof/>
                <w:sz w:val="24"/>
                <w:szCs w:val="24"/>
              </w:rPr>
            </w:pPr>
            <w:r>
              <w:rPr>
                <w:rFonts w:ascii="Times New Roman" w:hAnsi="Times New Roman"/>
                <w:noProof/>
                <w:sz w:val="24"/>
                <w:szCs w:val="24"/>
              </w:rPr>
              <w:t>PHQĐ</w:t>
            </w:r>
          </w:p>
        </w:tc>
      </w:tr>
      <w:tr w:rsidR="006967AD" w:rsidRPr="00D578DD" w:rsidTr="003A1D17">
        <w:trPr>
          <w:trHeight w:val="421"/>
        </w:trPr>
        <w:tc>
          <w:tcPr>
            <w:tcW w:w="1380" w:type="dxa"/>
            <w:vMerge/>
            <w:shd w:val="clear" w:color="auto" w:fill="auto"/>
            <w:vAlign w:val="center"/>
          </w:tcPr>
          <w:p w:rsidR="006967AD" w:rsidRPr="00D578DD" w:rsidRDefault="006967AD" w:rsidP="005D591B">
            <w:pPr>
              <w:jc w:val="center"/>
              <w:rPr>
                <w:rFonts w:ascii="Times New Roman" w:hAnsi="Times New Roman"/>
                <w:b/>
                <w:spacing w:val="-8"/>
                <w:sz w:val="24"/>
                <w:szCs w:val="24"/>
              </w:rPr>
            </w:pPr>
          </w:p>
        </w:tc>
        <w:tc>
          <w:tcPr>
            <w:tcW w:w="821" w:type="dxa"/>
            <w:shd w:val="clear" w:color="auto" w:fill="auto"/>
            <w:vAlign w:val="center"/>
          </w:tcPr>
          <w:p w:rsidR="006967AD" w:rsidRPr="002F1D72" w:rsidRDefault="006967AD" w:rsidP="00AE630B">
            <w:pPr>
              <w:jc w:val="center"/>
              <w:rPr>
                <w:rFonts w:ascii="Times New Roman" w:hAnsi="Times New Roman"/>
                <w:b/>
                <w:spacing w:val="-4"/>
                <w:sz w:val="24"/>
                <w:szCs w:val="24"/>
              </w:rPr>
            </w:pPr>
            <w:r w:rsidRPr="002F1D72">
              <w:rPr>
                <w:rFonts w:ascii="Times New Roman" w:hAnsi="Times New Roman"/>
                <w:b/>
                <w:spacing w:val="-4"/>
                <w:sz w:val="24"/>
                <w:szCs w:val="24"/>
              </w:rPr>
              <w:t>15g00</w:t>
            </w:r>
          </w:p>
        </w:tc>
        <w:tc>
          <w:tcPr>
            <w:tcW w:w="6662" w:type="dxa"/>
            <w:shd w:val="clear" w:color="auto" w:fill="auto"/>
            <w:vAlign w:val="center"/>
          </w:tcPr>
          <w:p w:rsidR="006967AD" w:rsidRPr="002F1D72" w:rsidRDefault="006967AD" w:rsidP="00D67102">
            <w:pPr>
              <w:jc w:val="both"/>
              <w:rPr>
                <w:rFonts w:ascii="Times New Roman" w:hAnsi="Times New Roman"/>
                <w:sz w:val="24"/>
                <w:szCs w:val="24"/>
              </w:rPr>
            </w:pPr>
            <w:r w:rsidRPr="002F1D72">
              <w:rPr>
                <w:rFonts w:ascii="Times New Roman" w:hAnsi="Times New Roman"/>
                <w:sz w:val="24"/>
                <w:szCs w:val="24"/>
              </w:rPr>
              <w:t xml:space="preserve">Dự Họp thành viên Ban Kinh tế xã hội </w:t>
            </w:r>
            <w:r w:rsidRPr="002F1D72">
              <w:rPr>
                <w:rFonts w:ascii="Times New Roman" w:hAnsi="Times New Roman"/>
                <w:i/>
                <w:sz w:val="24"/>
                <w:szCs w:val="24"/>
              </w:rPr>
              <w:t>(Đ/c Thùy)</w:t>
            </w:r>
          </w:p>
        </w:tc>
        <w:tc>
          <w:tcPr>
            <w:tcW w:w="1844" w:type="dxa"/>
            <w:shd w:val="clear" w:color="auto" w:fill="auto"/>
            <w:vAlign w:val="center"/>
          </w:tcPr>
          <w:p w:rsidR="006967AD" w:rsidRPr="002F1D72" w:rsidRDefault="006967AD" w:rsidP="00AE630B">
            <w:pPr>
              <w:jc w:val="center"/>
              <w:rPr>
                <w:rFonts w:ascii="Times New Roman" w:hAnsi="Times New Roman"/>
                <w:spacing w:val="-6"/>
                <w:sz w:val="24"/>
                <w:szCs w:val="24"/>
              </w:rPr>
            </w:pPr>
            <w:r w:rsidRPr="002F1D72">
              <w:rPr>
                <w:rFonts w:ascii="Times New Roman" w:hAnsi="Times New Roman"/>
                <w:spacing w:val="-6"/>
                <w:sz w:val="24"/>
                <w:szCs w:val="24"/>
              </w:rPr>
              <w:t>Phòng HĐND</w:t>
            </w:r>
          </w:p>
        </w:tc>
      </w:tr>
      <w:tr w:rsidR="006967AD" w:rsidRPr="00D578DD" w:rsidTr="003A1D17">
        <w:trPr>
          <w:trHeight w:val="421"/>
        </w:trPr>
        <w:tc>
          <w:tcPr>
            <w:tcW w:w="1380" w:type="dxa"/>
            <w:vMerge/>
            <w:shd w:val="clear" w:color="auto" w:fill="auto"/>
            <w:vAlign w:val="center"/>
          </w:tcPr>
          <w:p w:rsidR="006967AD" w:rsidRPr="00D578DD" w:rsidRDefault="006967AD" w:rsidP="005D591B">
            <w:pPr>
              <w:jc w:val="center"/>
              <w:rPr>
                <w:rFonts w:ascii="Times New Roman" w:hAnsi="Times New Roman"/>
                <w:b/>
                <w:spacing w:val="-8"/>
                <w:sz w:val="24"/>
                <w:szCs w:val="24"/>
              </w:rPr>
            </w:pPr>
          </w:p>
        </w:tc>
        <w:tc>
          <w:tcPr>
            <w:tcW w:w="821" w:type="dxa"/>
            <w:shd w:val="clear" w:color="auto" w:fill="auto"/>
            <w:vAlign w:val="center"/>
          </w:tcPr>
          <w:p w:rsidR="006967AD" w:rsidRDefault="006967AD" w:rsidP="007F6B07">
            <w:pPr>
              <w:tabs>
                <w:tab w:val="left" w:pos="6480"/>
              </w:tabs>
              <w:ind w:right="-90"/>
              <w:jc w:val="center"/>
              <w:rPr>
                <w:rFonts w:ascii="Times New Roman" w:hAnsi="Times New Roman"/>
                <w:b/>
                <w:sz w:val="24"/>
                <w:szCs w:val="24"/>
              </w:rPr>
            </w:pPr>
            <w:r>
              <w:rPr>
                <w:rFonts w:ascii="Times New Roman" w:hAnsi="Times New Roman"/>
                <w:b/>
                <w:sz w:val="24"/>
                <w:szCs w:val="24"/>
              </w:rPr>
              <w:t>17g00</w:t>
            </w:r>
          </w:p>
        </w:tc>
        <w:tc>
          <w:tcPr>
            <w:tcW w:w="6662" w:type="dxa"/>
            <w:shd w:val="clear" w:color="auto" w:fill="auto"/>
            <w:vAlign w:val="center"/>
          </w:tcPr>
          <w:p w:rsidR="006967AD" w:rsidRDefault="006967AD" w:rsidP="00D6710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Tham gia</w:t>
            </w:r>
            <w:r>
              <w:rPr>
                <w:rFonts w:ascii="Times New Roman" w:hAnsi="Times New Roman"/>
                <w:noProof/>
                <w:sz w:val="24"/>
                <w:szCs w:val="24"/>
              </w:rPr>
              <w:t xml:space="preserve"> hội thi “Người Việt Nam ưu tiên dùng hàng Việt Nam” với chủ đề “ Đồng hành cùng hàng Việt” Lần I năm 2017 </w:t>
            </w:r>
            <w:r w:rsidRPr="006967AD">
              <w:rPr>
                <w:rFonts w:ascii="Times New Roman" w:hAnsi="Times New Roman"/>
                <w:i/>
                <w:noProof/>
                <w:sz w:val="24"/>
                <w:szCs w:val="24"/>
              </w:rPr>
              <w:t xml:space="preserve">(Đ/c </w:t>
            </w:r>
            <w:r>
              <w:rPr>
                <w:rFonts w:ascii="Times New Roman" w:hAnsi="Times New Roman"/>
                <w:i/>
                <w:noProof/>
                <w:sz w:val="24"/>
                <w:szCs w:val="24"/>
              </w:rPr>
              <w:t>Thùy, CBCQ</w:t>
            </w:r>
            <w:r w:rsidRPr="006967AD">
              <w:rPr>
                <w:rFonts w:ascii="Times New Roman" w:hAnsi="Times New Roman"/>
                <w:i/>
                <w:noProof/>
                <w:sz w:val="24"/>
                <w:szCs w:val="24"/>
              </w:rPr>
              <w:t>)</w:t>
            </w:r>
          </w:p>
        </w:tc>
        <w:tc>
          <w:tcPr>
            <w:tcW w:w="1844" w:type="dxa"/>
            <w:shd w:val="clear" w:color="auto" w:fill="auto"/>
            <w:vAlign w:val="center"/>
          </w:tcPr>
          <w:p w:rsidR="006967AD" w:rsidRDefault="006967AD" w:rsidP="007F6B07">
            <w:pPr>
              <w:jc w:val="center"/>
              <w:rPr>
                <w:rFonts w:ascii="Times New Roman" w:hAnsi="Times New Roman"/>
                <w:noProof/>
                <w:sz w:val="24"/>
                <w:szCs w:val="24"/>
              </w:rPr>
            </w:pPr>
            <w:r>
              <w:rPr>
                <w:rFonts w:ascii="Times New Roman" w:hAnsi="Times New Roman"/>
                <w:noProof/>
                <w:sz w:val="24"/>
                <w:szCs w:val="24"/>
              </w:rPr>
              <w:t>Sân banh Cây Sộp cũ</w:t>
            </w:r>
          </w:p>
        </w:tc>
      </w:tr>
      <w:tr w:rsidR="006967AD" w:rsidRPr="00D578DD" w:rsidTr="003A1D17">
        <w:trPr>
          <w:trHeight w:val="505"/>
        </w:trPr>
        <w:tc>
          <w:tcPr>
            <w:tcW w:w="1380" w:type="dxa"/>
            <w:vMerge w:val="restart"/>
            <w:shd w:val="clear" w:color="auto" w:fill="auto"/>
            <w:vAlign w:val="center"/>
          </w:tcPr>
          <w:p w:rsidR="006967AD" w:rsidRPr="00D578DD" w:rsidRDefault="006967AD" w:rsidP="005D591B">
            <w:pPr>
              <w:ind w:left="-108"/>
              <w:jc w:val="center"/>
              <w:rPr>
                <w:rFonts w:ascii="Times New Roman" w:hAnsi="Times New Roman"/>
                <w:b/>
                <w:spacing w:val="-8"/>
                <w:sz w:val="24"/>
                <w:szCs w:val="24"/>
              </w:rPr>
            </w:pPr>
          </w:p>
          <w:p w:rsidR="006967AD" w:rsidRPr="00D578DD" w:rsidRDefault="006967AD" w:rsidP="005D591B">
            <w:pPr>
              <w:ind w:left="-108"/>
              <w:jc w:val="center"/>
              <w:rPr>
                <w:rFonts w:ascii="Times New Roman" w:hAnsi="Times New Roman"/>
                <w:b/>
                <w:spacing w:val="-8"/>
                <w:sz w:val="24"/>
                <w:szCs w:val="24"/>
              </w:rPr>
            </w:pPr>
          </w:p>
          <w:p w:rsidR="006967AD" w:rsidRPr="00D578DD" w:rsidRDefault="006967AD" w:rsidP="005D591B">
            <w:pPr>
              <w:ind w:left="-108"/>
              <w:jc w:val="center"/>
              <w:rPr>
                <w:rFonts w:ascii="Times New Roman" w:hAnsi="Times New Roman"/>
                <w:b/>
                <w:spacing w:val="-8"/>
                <w:sz w:val="24"/>
                <w:szCs w:val="24"/>
              </w:rPr>
            </w:pPr>
          </w:p>
          <w:p w:rsidR="006967AD" w:rsidRPr="00D578DD" w:rsidRDefault="006967AD" w:rsidP="005D591B">
            <w:pPr>
              <w:ind w:left="-108"/>
              <w:jc w:val="center"/>
              <w:rPr>
                <w:rFonts w:ascii="Times New Roman" w:hAnsi="Times New Roman"/>
                <w:b/>
                <w:spacing w:val="-8"/>
                <w:sz w:val="24"/>
                <w:szCs w:val="24"/>
              </w:rPr>
            </w:pPr>
            <w:r w:rsidRPr="00D578DD">
              <w:rPr>
                <w:rFonts w:ascii="Times New Roman" w:hAnsi="Times New Roman"/>
                <w:b/>
                <w:spacing w:val="-8"/>
                <w:sz w:val="24"/>
                <w:szCs w:val="24"/>
              </w:rPr>
              <w:t>THỨ BA</w:t>
            </w:r>
          </w:p>
          <w:p w:rsidR="006967AD" w:rsidRPr="00D578DD" w:rsidRDefault="006967AD" w:rsidP="005D591B">
            <w:pPr>
              <w:ind w:left="-108"/>
              <w:jc w:val="center"/>
              <w:rPr>
                <w:rFonts w:ascii="Times New Roman" w:hAnsi="Times New Roman"/>
                <w:b/>
                <w:spacing w:val="-8"/>
                <w:sz w:val="24"/>
                <w:szCs w:val="24"/>
              </w:rPr>
            </w:pPr>
            <w:r w:rsidRPr="00D578DD">
              <w:rPr>
                <w:rFonts w:ascii="Times New Roman" w:hAnsi="Times New Roman"/>
                <w:b/>
                <w:spacing w:val="-8"/>
                <w:sz w:val="24"/>
                <w:szCs w:val="24"/>
              </w:rPr>
              <w:t>(</w:t>
            </w:r>
            <w:r>
              <w:rPr>
                <w:rFonts w:ascii="Times New Roman" w:hAnsi="Times New Roman"/>
                <w:b/>
                <w:spacing w:val="-8"/>
                <w:sz w:val="24"/>
                <w:szCs w:val="24"/>
              </w:rPr>
              <w:t>12</w:t>
            </w:r>
            <w:r w:rsidRPr="00D578DD">
              <w:rPr>
                <w:rFonts w:ascii="Times New Roman" w:hAnsi="Times New Roman"/>
                <w:b/>
                <w:spacing w:val="-8"/>
                <w:sz w:val="24"/>
                <w:szCs w:val="24"/>
              </w:rPr>
              <w:t>/12)</w:t>
            </w:r>
          </w:p>
          <w:p w:rsidR="006967AD" w:rsidRPr="00D578DD" w:rsidRDefault="006967AD" w:rsidP="005D591B">
            <w:pPr>
              <w:ind w:left="-108"/>
              <w:jc w:val="center"/>
              <w:rPr>
                <w:rFonts w:ascii="Times New Roman" w:hAnsi="Times New Roman"/>
                <w:b/>
                <w:spacing w:val="-8"/>
                <w:sz w:val="24"/>
                <w:szCs w:val="24"/>
              </w:rPr>
            </w:pPr>
          </w:p>
        </w:tc>
        <w:tc>
          <w:tcPr>
            <w:tcW w:w="821" w:type="dxa"/>
            <w:shd w:val="clear" w:color="auto" w:fill="auto"/>
            <w:vAlign w:val="center"/>
          </w:tcPr>
          <w:p w:rsidR="006967AD" w:rsidRPr="00D578DD" w:rsidRDefault="006967AD" w:rsidP="00B97196">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6662" w:type="dxa"/>
            <w:shd w:val="clear" w:color="auto" w:fill="auto"/>
            <w:vAlign w:val="center"/>
          </w:tcPr>
          <w:p w:rsidR="006967AD" w:rsidRPr="00D578DD" w:rsidRDefault="006967AD" w:rsidP="00D6710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Dự hội nghị BCH Đảng bộ Quận mở rộng. </w:t>
            </w:r>
            <w:r w:rsidRPr="00321CDF">
              <w:rPr>
                <w:rFonts w:ascii="Times New Roman" w:hAnsi="Times New Roman"/>
                <w:i/>
                <w:noProof/>
                <w:sz w:val="24"/>
                <w:szCs w:val="24"/>
              </w:rPr>
              <w:t>(Đ/c Ngân)</w:t>
            </w:r>
            <w:r>
              <w:rPr>
                <w:rFonts w:ascii="Times New Roman" w:hAnsi="Times New Roman"/>
                <w:i/>
                <w:noProof/>
                <w:sz w:val="24"/>
                <w:szCs w:val="24"/>
              </w:rPr>
              <w:t xml:space="preserve"> – cả ngày</w:t>
            </w:r>
          </w:p>
        </w:tc>
        <w:tc>
          <w:tcPr>
            <w:tcW w:w="1844" w:type="dxa"/>
            <w:shd w:val="clear" w:color="auto" w:fill="auto"/>
            <w:vAlign w:val="center"/>
          </w:tcPr>
          <w:p w:rsidR="006967AD" w:rsidRPr="00D578DD" w:rsidRDefault="006967AD" w:rsidP="00B97196">
            <w:pPr>
              <w:jc w:val="center"/>
              <w:rPr>
                <w:rFonts w:ascii="Times New Roman" w:hAnsi="Times New Roman"/>
                <w:noProof/>
                <w:sz w:val="24"/>
                <w:szCs w:val="24"/>
              </w:rPr>
            </w:pPr>
            <w:r>
              <w:rPr>
                <w:rFonts w:ascii="Times New Roman" w:hAnsi="Times New Roman"/>
                <w:noProof/>
                <w:sz w:val="24"/>
                <w:szCs w:val="24"/>
              </w:rPr>
              <w:t>HTQU</w:t>
            </w:r>
          </w:p>
        </w:tc>
      </w:tr>
      <w:tr w:rsidR="006967AD" w:rsidRPr="00D578DD" w:rsidTr="003A1D17">
        <w:trPr>
          <w:trHeight w:val="505"/>
        </w:trPr>
        <w:tc>
          <w:tcPr>
            <w:tcW w:w="1380" w:type="dxa"/>
            <w:vMerge/>
            <w:shd w:val="clear" w:color="auto" w:fill="auto"/>
            <w:vAlign w:val="center"/>
          </w:tcPr>
          <w:p w:rsidR="006967AD" w:rsidRPr="00D578DD" w:rsidRDefault="006967AD" w:rsidP="005D591B">
            <w:pPr>
              <w:ind w:left="-108"/>
              <w:jc w:val="center"/>
              <w:rPr>
                <w:rFonts w:ascii="Times New Roman" w:hAnsi="Times New Roman"/>
                <w:b/>
                <w:spacing w:val="-8"/>
                <w:sz w:val="24"/>
                <w:szCs w:val="24"/>
              </w:rPr>
            </w:pPr>
          </w:p>
        </w:tc>
        <w:tc>
          <w:tcPr>
            <w:tcW w:w="821" w:type="dxa"/>
            <w:shd w:val="clear" w:color="auto" w:fill="auto"/>
            <w:vAlign w:val="center"/>
          </w:tcPr>
          <w:p w:rsidR="006967AD" w:rsidRPr="00D578DD" w:rsidRDefault="006967AD" w:rsidP="003C0683">
            <w:pPr>
              <w:tabs>
                <w:tab w:val="left" w:pos="6480"/>
              </w:tabs>
              <w:ind w:right="-90"/>
              <w:jc w:val="center"/>
              <w:rPr>
                <w:rFonts w:ascii="Times New Roman" w:hAnsi="Times New Roman"/>
                <w:b/>
                <w:sz w:val="24"/>
                <w:szCs w:val="24"/>
              </w:rPr>
            </w:pPr>
            <w:r>
              <w:rPr>
                <w:rFonts w:ascii="Times New Roman" w:hAnsi="Times New Roman"/>
                <w:b/>
                <w:sz w:val="24"/>
                <w:szCs w:val="24"/>
              </w:rPr>
              <w:t xml:space="preserve">14g00 </w:t>
            </w:r>
          </w:p>
        </w:tc>
        <w:tc>
          <w:tcPr>
            <w:tcW w:w="6662" w:type="dxa"/>
            <w:shd w:val="clear" w:color="auto" w:fill="auto"/>
            <w:vAlign w:val="center"/>
          </w:tcPr>
          <w:p w:rsidR="006967AD" w:rsidRPr="00D578DD" w:rsidRDefault="006967AD" w:rsidP="00D6710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Họp giao ban TPT Đội </w:t>
            </w:r>
            <w:r w:rsidRPr="00D62D8C">
              <w:rPr>
                <w:rFonts w:ascii="Times New Roman" w:hAnsi="Times New Roman"/>
                <w:i/>
                <w:noProof/>
                <w:sz w:val="24"/>
                <w:szCs w:val="24"/>
              </w:rPr>
              <w:t>(Đ/c Thùy, Ban TNTH)</w:t>
            </w:r>
          </w:p>
        </w:tc>
        <w:tc>
          <w:tcPr>
            <w:tcW w:w="1844" w:type="dxa"/>
            <w:shd w:val="clear" w:color="auto" w:fill="auto"/>
            <w:vAlign w:val="center"/>
          </w:tcPr>
          <w:p w:rsidR="006967AD" w:rsidRPr="00D578DD" w:rsidRDefault="006967AD" w:rsidP="00E27800">
            <w:pPr>
              <w:jc w:val="center"/>
              <w:rPr>
                <w:rFonts w:ascii="Times New Roman" w:hAnsi="Times New Roman"/>
                <w:noProof/>
                <w:sz w:val="24"/>
                <w:szCs w:val="24"/>
              </w:rPr>
            </w:pPr>
            <w:r>
              <w:rPr>
                <w:rFonts w:ascii="Times New Roman" w:hAnsi="Times New Roman"/>
                <w:noProof/>
                <w:sz w:val="24"/>
                <w:szCs w:val="24"/>
              </w:rPr>
              <w:t>PHĐ.NTN</w:t>
            </w:r>
          </w:p>
        </w:tc>
      </w:tr>
      <w:tr w:rsidR="006967AD" w:rsidRPr="00D578DD" w:rsidTr="003A1D17">
        <w:trPr>
          <w:trHeight w:val="505"/>
        </w:trPr>
        <w:tc>
          <w:tcPr>
            <w:tcW w:w="1380" w:type="dxa"/>
            <w:vMerge/>
            <w:shd w:val="clear" w:color="auto" w:fill="auto"/>
            <w:vAlign w:val="center"/>
          </w:tcPr>
          <w:p w:rsidR="006967AD" w:rsidRPr="00D578DD" w:rsidRDefault="006967AD" w:rsidP="005D591B">
            <w:pPr>
              <w:ind w:left="-108"/>
              <w:jc w:val="center"/>
              <w:rPr>
                <w:rFonts w:ascii="Times New Roman" w:hAnsi="Times New Roman"/>
                <w:b/>
                <w:spacing w:val="-8"/>
                <w:sz w:val="24"/>
                <w:szCs w:val="24"/>
              </w:rPr>
            </w:pPr>
          </w:p>
        </w:tc>
        <w:tc>
          <w:tcPr>
            <w:tcW w:w="821" w:type="dxa"/>
            <w:shd w:val="clear" w:color="auto" w:fill="auto"/>
            <w:vAlign w:val="center"/>
          </w:tcPr>
          <w:p w:rsidR="006967AD" w:rsidRDefault="006967AD" w:rsidP="00CF21F0">
            <w:pPr>
              <w:tabs>
                <w:tab w:val="left" w:pos="6480"/>
              </w:tabs>
              <w:ind w:right="-90"/>
              <w:jc w:val="center"/>
              <w:rPr>
                <w:rFonts w:ascii="Times New Roman" w:hAnsi="Times New Roman"/>
                <w:b/>
                <w:sz w:val="24"/>
                <w:szCs w:val="24"/>
              </w:rPr>
            </w:pPr>
            <w:r>
              <w:rPr>
                <w:rFonts w:ascii="Times New Roman" w:hAnsi="Times New Roman"/>
                <w:b/>
                <w:sz w:val="24"/>
                <w:szCs w:val="24"/>
              </w:rPr>
              <w:t>17g00</w:t>
            </w:r>
          </w:p>
        </w:tc>
        <w:tc>
          <w:tcPr>
            <w:tcW w:w="6662" w:type="dxa"/>
            <w:shd w:val="clear" w:color="auto" w:fill="auto"/>
            <w:vAlign w:val="center"/>
          </w:tcPr>
          <w:p w:rsidR="006967AD" w:rsidRDefault="006967AD" w:rsidP="00D6710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Dự lễ tổng kết, phát giải hội thi “Người Việt Nam ưu tiên dùng hàng Việt Nam” với chủ đề “ Đồng hành cùng hàng Việt” Lần I năm 2017 </w:t>
            </w:r>
            <w:r w:rsidRPr="006967AD">
              <w:rPr>
                <w:rFonts w:ascii="Times New Roman" w:hAnsi="Times New Roman"/>
                <w:i/>
                <w:noProof/>
                <w:sz w:val="24"/>
                <w:szCs w:val="24"/>
              </w:rPr>
              <w:t>(Đ/c Ngân, Hằng, Lợi)</w:t>
            </w:r>
          </w:p>
        </w:tc>
        <w:tc>
          <w:tcPr>
            <w:tcW w:w="1844" w:type="dxa"/>
            <w:shd w:val="clear" w:color="auto" w:fill="auto"/>
            <w:vAlign w:val="center"/>
          </w:tcPr>
          <w:p w:rsidR="006967AD" w:rsidRDefault="006967AD" w:rsidP="00CF21F0">
            <w:pPr>
              <w:jc w:val="center"/>
              <w:rPr>
                <w:rFonts w:ascii="Times New Roman" w:hAnsi="Times New Roman"/>
                <w:noProof/>
                <w:sz w:val="24"/>
                <w:szCs w:val="24"/>
              </w:rPr>
            </w:pPr>
            <w:r>
              <w:rPr>
                <w:rFonts w:ascii="Times New Roman" w:hAnsi="Times New Roman"/>
                <w:noProof/>
                <w:sz w:val="24"/>
                <w:szCs w:val="24"/>
              </w:rPr>
              <w:t>Sân banh Cây Sộp cũ</w:t>
            </w:r>
          </w:p>
        </w:tc>
      </w:tr>
      <w:tr w:rsidR="006967AD" w:rsidRPr="00D578DD" w:rsidTr="003A1D17">
        <w:trPr>
          <w:trHeight w:val="505"/>
        </w:trPr>
        <w:tc>
          <w:tcPr>
            <w:tcW w:w="1380" w:type="dxa"/>
            <w:vMerge/>
            <w:shd w:val="clear" w:color="auto" w:fill="auto"/>
            <w:vAlign w:val="center"/>
          </w:tcPr>
          <w:p w:rsidR="006967AD" w:rsidRPr="00D578DD" w:rsidRDefault="006967AD" w:rsidP="005D591B">
            <w:pPr>
              <w:ind w:left="-108"/>
              <w:jc w:val="center"/>
              <w:rPr>
                <w:rFonts w:ascii="Times New Roman" w:hAnsi="Times New Roman"/>
                <w:b/>
                <w:spacing w:val="-8"/>
                <w:sz w:val="24"/>
                <w:szCs w:val="24"/>
              </w:rPr>
            </w:pPr>
          </w:p>
        </w:tc>
        <w:tc>
          <w:tcPr>
            <w:tcW w:w="821" w:type="dxa"/>
            <w:shd w:val="clear" w:color="auto" w:fill="auto"/>
            <w:vAlign w:val="center"/>
          </w:tcPr>
          <w:p w:rsidR="006967AD" w:rsidRPr="00D578DD" w:rsidRDefault="006967AD" w:rsidP="003C0683">
            <w:pPr>
              <w:tabs>
                <w:tab w:val="left" w:pos="6480"/>
              </w:tabs>
              <w:ind w:right="-90"/>
              <w:jc w:val="center"/>
              <w:rPr>
                <w:rFonts w:ascii="Times New Roman" w:hAnsi="Times New Roman"/>
                <w:b/>
                <w:sz w:val="24"/>
                <w:szCs w:val="24"/>
              </w:rPr>
            </w:pPr>
            <w:r>
              <w:rPr>
                <w:rFonts w:ascii="Times New Roman" w:hAnsi="Times New Roman"/>
                <w:b/>
                <w:sz w:val="24"/>
                <w:szCs w:val="24"/>
              </w:rPr>
              <w:t>18g00</w:t>
            </w:r>
          </w:p>
        </w:tc>
        <w:tc>
          <w:tcPr>
            <w:tcW w:w="6662" w:type="dxa"/>
            <w:shd w:val="clear" w:color="auto" w:fill="auto"/>
            <w:vAlign w:val="center"/>
          </w:tcPr>
          <w:p w:rsidR="006967AD" w:rsidRPr="00D578DD" w:rsidRDefault="006967AD" w:rsidP="00D6710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Tổ chức khai mạc phiên chợ công nhân chào năm mới 2018. </w:t>
            </w:r>
            <w:r w:rsidRPr="00321CDF">
              <w:rPr>
                <w:rFonts w:ascii="Times New Roman" w:hAnsi="Times New Roman"/>
                <w:i/>
                <w:noProof/>
                <w:sz w:val="24"/>
                <w:szCs w:val="24"/>
              </w:rPr>
              <w:t>(Đ/c Bảo, CBCQ</w:t>
            </w:r>
            <w:r>
              <w:rPr>
                <w:rFonts w:ascii="Times New Roman" w:hAnsi="Times New Roman"/>
                <w:i/>
                <w:noProof/>
                <w:sz w:val="24"/>
                <w:szCs w:val="24"/>
              </w:rPr>
              <w:t>, cơ sở Đoàn theo TB</w:t>
            </w:r>
            <w:r w:rsidRPr="00321CDF">
              <w:rPr>
                <w:rFonts w:ascii="Times New Roman" w:hAnsi="Times New Roman"/>
                <w:i/>
                <w:noProof/>
                <w:sz w:val="24"/>
                <w:szCs w:val="24"/>
              </w:rPr>
              <w:t>)</w:t>
            </w:r>
          </w:p>
        </w:tc>
        <w:tc>
          <w:tcPr>
            <w:tcW w:w="1844" w:type="dxa"/>
            <w:shd w:val="clear" w:color="auto" w:fill="auto"/>
            <w:vAlign w:val="center"/>
          </w:tcPr>
          <w:p w:rsidR="006967AD" w:rsidRPr="00D578DD" w:rsidRDefault="006967AD" w:rsidP="00E27800">
            <w:pPr>
              <w:jc w:val="center"/>
              <w:rPr>
                <w:rFonts w:ascii="Times New Roman" w:hAnsi="Times New Roman"/>
                <w:noProof/>
                <w:sz w:val="24"/>
                <w:szCs w:val="24"/>
              </w:rPr>
            </w:pPr>
            <w:r>
              <w:rPr>
                <w:rFonts w:ascii="Times New Roman" w:hAnsi="Times New Roman"/>
                <w:noProof/>
                <w:sz w:val="24"/>
                <w:szCs w:val="24"/>
              </w:rPr>
              <w:t>KCN Tân Thới Hiệp</w:t>
            </w:r>
          </w:p>
        </w:tc>
      </w:tr>
      <w:tr w:rsidR="006967AD" w:rsidRPr="00D578DD" w:rsidTr="003A1D17">
        <w:trPr>
          <w:trHeight w:val="288"/>
        </w:trPr>
        <w:tc>
          <w:tcPr>
            <w:tcW w:w="1380" w:type="dxa"/>
            <w:vMerge w:val="restart"/>
            <w:shd w:val="clear" w:color="auto" w:fill="auto"/>
            <w:vAlign w:val="center"/>
          </w:tcPr>
          <w:p w:rsidR="006967AD" w:rsidRPr="00D578DD" w:rsidRDefault="006967AD" w:rsidP="005D591B">
            <w:pPr>
              <w:jc w:val="center"/>
              <w:rPr>
                <w:rFonts w:ascii="Times New Roman" w:hAnsi="Times New Roman"/>
                <w:b/>
                <w:sz w:val="24"/>
                <w:szCs w:val="24"/>
              </w:rPr>
            </w:pPr>
          </w:p>
          <w:p w:rsidR="006967AD" w:rsidRPr="00D578DD" w:rsidRDefault="006967AD" w:rsidP="005D591B">
            <w:pPr>
              <w:jc w:val="center"/>
              <w:rPr>
                <w:rFonts w:ascii="Times New Roman" w:hAnsi="Times New Roman"/>
                <w:b/>
                <w:sz w:val="24"/>
                <w:szCs w:val="24"/>
              </w:rPr>
            </w:pPr>
            <w:r w:rsidRPr="00D578DD">
              <w:rPr>
                <w:rFonts w:ascii="Times New Roman" w:hAnsi="Times New Roman"/>
                <w:b/>
                <w:sz w:val="24"/>
                <w:szCs w:val="24"/>
              </w:rPr>
              <w:t>THỨ TƯ</w:t>
            </w:r>
          </w:p>
          <w:p w:rsidR="006967AD" w:rsidRPr="00D578DD" w:rsidRDefault="006967AD" w:rsidP="00F80175">
            <w:pPr>
              <w:jc w:val="center"/>
              <w:rPr>
                <w:rFonts w:ascii="Times New Roman" w:hAnsi="Times New Roman"/>
                <w:b/>
                <w:sz w:val="24"/>
                <w:szCs w:val="24"/>
              </w:rPr>
            </w:pPr>
            <w:r w:rsidRPr="00D578DD">
              <w:rPr>
                <w:rFonts w:ascii="Times New Roman" w:hAnsi="Times New Roman"/>
                <w:b/>
                <w:sz w:val="24"/>
                <w:szCs w:val="24"/>
              </w:rPr>
              <w:t>(</w:t>
            </w:r>
            <w:r>
              <w:rPr>
                <w:rFonts w:ascii="Times New Roman" w:hAnsi="Times New Roman"/>
                <w:b/>
                <w:sz w:val="24"/>
                <w:szCs w:val="24"/>
              </w:rPr>
              <w:t>13</w:t>
            </w:r>
            <w:r w:rsidRPr="00D578DD">
              <w:rPr>
                <w:rFonts w:ascii="Times New Roman" w:hAnsi="Times New Roman"/>
                <w:b/>
                <w:sz w:val="24"/>
                <w:szCs w:val="24"/>
              </w:rPr>
              <w:t>/12)</w:t>
            </w:r>
          </w:p>
        </w:tc>
        <w:tc>
          <w:tcPr>
            <w:tcW w:w="821" w:type="dxa"/>
            <w:shd w:val="clear" w:color="auto" w:fill="auto"/>
            <w:vAlign w:val="center"/>
          </w:tcPr>
          <w:p w:rsidR="006967AD" w:rsidRPr="00D578DD" w:rsidRDefault="006967AD" w:rsidP="003C0683">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6662" w:type="dxa"/>
            <w:shd w:val="clear" w:color="auto" w:fill="auto"/>
            <w:vAlign w:val="center"/>
          </w:tcPr>
          <w:p w:rsidR="006967AD" w:rsidRPr="00D578DD" w:rsidRDefault="006967AD" w:rsidP="00D6710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Dự hội nghị cán bộ, công chức, viên chức, nhân viên Nhà thiếu nhi năm 2017 </w:t>
            </w:r>
            <w:r w:rsidRPr="005A5A53">
              <w:rPr>
                <w:rFonts w:ascii="Times New Roman" w:hAnsi="Times New Roman"/>
                <w:i/>
                <w:noProof/>
                <w:sz w:val="24"/>
                <w:szCs w:val="24"/>
              </w:rPr>
              <w:t>(Đ/c</w:t>
            </w:r>
            <w:r w:rsidR="005A5A53" w:rsidRPr="005A5A53">
              <w:rPr>
                <w:rFonts w:ascii="Times New Roman" w:hAnsi="Times New Roman"/>
                <w:i/>
                <w:noProof/>
                <w:sz w:val="24"/>
                <w:szCs w:val="24"/>
              </w:rPr>
              <w:t xml:space="preserve"> Ngân)</w:t>
            </w:r>
          </w:p>
        </w:tc>
        <w:tc>
          <w:tcPr>
            <w:tcW w:w="1844" w:type="dxa"/>
            <w:shd w:val="clear" w:color="auto" w:fill="auto"/>
            <w:vAlign w:val="center"/>
          </w:tcPr>
          <w:p w:rsidR="006967AD" w:rsidRPr="00D578DD" w:rsidRDefault="006967AD" w:rsidP="008C0BE2">
            <w:pPr>
              <w:jc w:val="center"/>
              <w:rPr>
                <w:rFonts w:ascii="Times New Roman" w:hAnsi="Times New Roman"/>
                <w:noProof/>
                <w:sz w:val="24"/>
                <w:szCs w:val="24"/>
              </w:rPr>
            </w:pPr>
            <w:r>
              <w:rPr>
                <w:rFonts w:ascii="Times New Roman" w:hAnsi="Times New Roman"/>
                <w:noProof/>
                <w:sz w:val="24"/>
                <w:szCs w:val="24"/>
              </w:rPr>
              <w:t>PTV NTN</w:t>
            </w:r>
          </w:p>
        </w:tc>
      </w:tr>
      <w:tr w:rsidR="006967AD" w:rsidRPr="00D578DD" w:rsidTr="003A1D17">
        <w:trPr>
          <w:trHeight w:val="288"/>
        </w:trPr>
        <w:tc>
          <w:tcPr>
            <w:tcW w:w="1380" w:type="dxa"/>
            <w:vMerge/>
            <w:shd w:val="clear" w:color="auto" w:fill="auto"/>
            <w:vAlign w:val="center"/>
          </w:tcPr>
          <w:p w:rsidR="006967AD" w:rsidRPr="00D578DD" w:rsidRDefault="006967AD" w:rsidP="005D591B">
            <w:pPr>
              <w:jc w:val="center"/>
              <w:rPr>
                <w:rFonts w:ascii="Times New Roman" w:hAnsi="Times New Roman"/>
                <w:b/>
                <w:sz w:val="24"/>
                <w:szCs w:val="24"/>
              </w:rPr>
            </w:pPr>
          </w:p>
        </w:tc>
        <w:tc>
          <w:tcPr>
            <w:tcW w:w="821" w:type="dxa"/>
            <w:shd w:val="clear" w:color="auto" w:fill="auto"/>
            <w:vAlign w:val="center"/>
          </w:tcPr>
          <w:p w:rsidR="006967AD" w:rsidRPr="00D578DD" w:rsidRDefault="006967AD" w:rsidP="003C0683">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6662" w:type="dxa"/>
            <w:shd w:val="clear" w:color="auto" w:fill="auto"/>
            <w:vAlign w:val="center"/>
          </w:tcPr>
          <w:p w:rsidR="006967AD" w:rsidRPr="00D578DD" w:rsidRDefault="006967AD" w:rsidP="00D6710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Họp ban chỉ đạo Chỉ thị 10-CT/TU </w:t>
            </w:r>
            <w:r w:rsidRPr="005A5A53">
              <w:rPr>
                <w:rFonts w:ascii="Times New Roman" w:hAnsi="Times New Roman"/>
                <w:i/>
                <w:noProof/>
                <w:sz w:val="24"/>
                <w:szCs w:val="24"/>
              </w:rPr>
              <w:t>(Đ/c</w:t>
            </w:r>
            <w:r w:rsidR="005A5A53" w:rsidRPr="005A5A53">
              <w:rPr>
                <w:rFonts w:ascii="Times New Roman" w:hAnsi="Times New Roman"/>
                <w:i/>
                <w:noProof/>
                <w:sz w:val="24"/>
                <w:szCs w:val="24"/>
              </w:rPr>
              <w:t xml:space="preserve"> Bảo)</w:t>
            </w:r>
          </w:p>
        </w:tc>
        <w:tc>
          <w:tcPr>
            <w:tcW w:w="1844" w:type="dxa"/>
            <w:shd w:val="clear" w:color="auto" w:fill="auto"/>
            <w:vAlign w:val="center"/>
          </w:tcPr>
          <w:p w:rsidR="006967AD" w:rsidRPr="00D578DD" w:rsidRDefault="006967AD" w:rsidP="008C0BE2">
            <w:pPr>
              <w:jc w:val="center"/>
              <w:rPr>
                <w:rFonts w:ascii="Times New Roman" w:hAnsi="Times New Roman"/>
                <w:noProof/>
                <w:sz w:val="24"/>
                <w:szCs w:val="24"/>
              </w:rPr>
            </w:pPr>
            <w:r>
              <w:rPr>
                <w:rFonts w:ascii="Times New Roman" w:hAnsi="Times New Roman"/>
                <w:noProof/>
                <w:sz w:val="24"/>
                <w:szCs w:val="24"/>
              </w:rPr>
              <w:t>PH QU</w:t>
            </w:r>
          </w:p>
        </w:tc>
      </w:tr>
      <w:tr w:rsidR="006967AD" w:rsidRPr="00D578DD" w:rsidTr="003A1D17">
        <w:trPr>
          <w:trHeight w:val="288"/>
        </w:trPr>
        <w:tc>
          <w:tcPr>
            <w:tcW w:w="1380" w:type="dxa"/>
            <w:vMerge/>
            <w:shd w:val="clear" w:color="auto" w:fill="auto"/>
            <w:vAlign w:val="center"/>
          </w:tcPr>
          <w:p w:rsidR="006967AD" w:rsidRPr="00D578DD" w:rsidRDefault="006967AD" w:rsidP="005D591B">
            <w:pPr>
              <w:jc w:val="center"/>
              <w:rPr>
                <w:rFonts w:ascii="Times New Roman" w:hAnsi="Times New Roman"/>
                <w:b/>
                <w:sz w:val="24"/>
                <w:szCs w:val="24"/>
              </w:rPr>
            </w:pPr>
          </w:p>
        </w:tc>
        <w:tc>
          <w:tcPr>
            <w:tcW w:w="821" w:type="dxa"/>
            <w:shd w:val="clear" w:color="auto" w:fill="auto"/>
          </w:tcPr>
          <w:p w:rsidR="006967AD" w:rsidRDefault="006967AD" w:rsidP="00EE6A5F">
            <w:pPr>
              <w:tabs>
                <w:tab w:val="left" w:pos="6480"/>
              </w:tabs>
              <w:spacing w:before="60"/>
              <w:ind w:right="-90"/>
              <w:jc w:val="center"/>
              <w:rPr>
                <w:rFonts w:ascii="Times New Roman" w:hAnsi="Times New Roman"/>
                <w:b/>
                <w:sz w:val="24"/>
                <w:szCs w:val="24"/>
              </w:rPr>
            </w:pPr>
            <w:r>
              <w:rPr>
                <w:rFonts w:ascii="Times New Roman" w:hAnsi="Times New Roman"/>
                <w:b/>
                <w:sz w:val="24"/>
                <w:szCs w:val="24"/>
              </w:rPr>
              <w:t>08g00</w:t>
            </w:r>
          </w:p>
        </w:tc>
        <w:tc>
          <w:tcPr>
            <w:tcW w:w="6662" w:type="dxa"/>
            <w:shd w:val="clear" w:color="auto" w:fill="auto"/>
          </w:tcPr>
          <w:p w:rsidR="006967AD" w:rsidRPr="00E87B6D" w:rsidRDefault="006967AD" w:rsidP="00D67102">
            <w:pPr>
              <w:tabs>
                <w:tab w:val="center" w:pos="1440"/>
                <w:tab w:val="left" w:pos="6480"/>
              </w:tabs>
              <w:spacing w:before="60"/>
              <w:ind w:right="180"/>
              <w:jc w:val="both"/>
              <w:rPr>
                <w:rFonts w:ascii="Times New Roman" w:hAnsi="Times New Roman"/>
                <w:color w:val="FF0000"/>
                <w:sz w:val="24"/>
                <w:szCs w:val="24"/>
              </w:rPr>
            </w:pPr>
            <w:r>
              <w:rPr>
                <w:rFonts w:ascii="Times New Roman" w:hAnsi="Times New Roman"/>
                <w:sz w:val="24"/>
                <w:szCs w:val="24"/>
              </w:rPr>
              <w:t xml:space="preserve">Dự </w:t>
            </w:r>
            <w:r w:rsidRPr="00E87B6D">
              <w:rPr>
                <w:rFonts w:ascii="Times New Roman" w:hAnsi="Times New Roman"/>
                <w:sz w:val="24"/>
                <w:szCs w:val="24"/>
              </w:rPr>
              <w:t>Hội nghị tổng kết công tác xây dựng và hoạt động năm 2017 của CLB Truyền thống kháng chiến Quậ</w:t>
            </w:r>
            <w:r>
              <w:rPr>
                <w:rFonts w:ascii="Times New Roman" w:hAnsi="Times New Roman"/>
                <w:sz w:val="24"/>
                <w:szCs w:val="24"/>
              </w:rPr>
              <w:t xml:space="preserve">n </w:t>
            </w:r>
            <w:r w:rsidRPr="005A5A53">
              <w:rPr>
                <w:rFonts w:ascii="Times New Roman" w:hAnsi="Times New Roman"/>
                <w:i/>
                <w:sz w:val="24"/>
                <w:szCs w:val="24"/>
              </w:rPr>
              <w:t xml:space="preserve">(Đ/c </w:t>
            </w:r>
            <w:r w:rsidR="005A5A53" w:rsidRPr="005A5A53">
              <w:rPr>
                <w:rFonts w:ascii="Times New Roman" w:hAnsi="Times New Roman"/>
                <w:i/>
                <w:sz w:val="24"/>
                <w:szCs w:val="24"/>
              </w:rPr>
              <w:t>Trang</w:t>
            </w:r>
            <w:r w:rsidRPr="005A5A53">
              <w:rPr>
                <w:rFonts w:ascii="Times New Roman" w:hAnsi="Times New Roman"/>
                <w:i/>
                <w:sz w:val="24"/>
                <w:szCs w:val="24"/>
              </w:rPr>
              <w:t>)</w:t>
            </w:r>
          </w:p>
        </w:tc>
        <w:tc>
          <w:tcPr>
            <w:tcW w:w="1844" w:type="dxa"/>
            <w:shd w:val="clear" w:color="auto" w:fill="auto"/>
          </w:tcPr>
          <w:p w:rsidR="006967AD" w:rsidRDefault="006967AD" w:rsidP="00EE6A5F">
            <w:pPr>
              <w:spacing w:before="60"/>
              <w:jc w:val="center"/>
              <w:rPr>
                <w:rFonts w:ascii="Times New Roman" w:hAnsi="Times New Roman"/>
                <w:sz w:val="24"/>
                <w:szCs w:val="24"/>
              </w:rPr>
            </w:pPr>
            <w:r>
              <w:rPr>
                <w:rFonts w:ascii="Times New Roman" w:hAnsi="Times New Roman"/>
                <w:sz w:val="24"/>
                <w:szCs w:val="24"/>
              </w:rPr>
              <w:t>HTQU</w:t>
            </w:r>
          </w:p>
          <w:p w:rsidR="005A5A53" w:rsidRPr="00D578DD" w:rsidRDefault="005A5A53" w:rsidP="00EE6A5F">
            <w:pPr>
              <w:spacing w:before="60"/>
              <w:jc w:val="center"/>
              <w:rPr>
                <w:rFonts w:ascii="Times New Roman" w:hAnsi="Times New Roman"/>
                <w:sz w:val="24"/>
                <w:szCs w:val="24"/>
              </w:rPr>
            </w:pPr>
          </w:p>
        </w:tc>
      </w:tr>
      <w:tr w:rsidR="006967AD" w:rsidRPr="00D578DD" w:rsidTr="000C5765">
        <w:trPr>
          <w:trHeight w:val="288"/>
        </w:trPr>
        <w:tc>
          <w:tcPr>
            <w:tcW w:w="1380" w:type="dxa"/>
            <w:vMerge/>
            <w:shd w:val="clear" w:color="auto" w:fill="auto"/>
            <w:vAlign w:val="center"/>
          </w:tcPr>
          <w:p w:rsidR="006967AD" w:rsidRPr="00D578DD" w:rsidRDefault="006967AD" w:rsidP="005D591B">
            <w:pPr>
              <w:jc w:val="center"/>
              <w:rPr>
                <w:rFonts w:ascii="Times New Roman" w:hAnsi="Times New Roman"/>
                <w:b/>
                <w:sz w:val="24"/>
                <w:szCs w:val="24"/>
              </w:rPr>
            </w:pPr>
          </w:p>
        </w:tc>
        <w:tc>
          <w:tcPr>
            <w:tcW w:w="821" w:type="dxa"/>
            <w:shd w:val="clear" w:color="auto" w:fill="auto"/>
          </w:tcPr>
          <w:p w:rsidR="006967AD" w:rsidRDefault="006967AD" w:rsidP="00E27800">
            <w:pPr>
              <w:tabs>
                <w:tab w:val="left" w:pos="6480"/>
              </w:tabs>
              <w:spacing w:before="60"/>
              <w:ind w:right="-90"/>
              <w:jc w:val="center"/>
              <w:rPr>
                <w:rFonts w:ascii="Times New Roman" w:hAnsi="Times New Roman"/>
                <w:b/>
                <w:sz w:val="24"/>
                <w:szCs w:val="24"/>
              </w:rPr>
            </w:pPr>
            <w:r>
              <w:rPr>
                <w:rFonts w:ascii="Times New Roman" w:hAnsi="Times New Roman"/>
                <w:b/>
                <w:sz w:val="24"/>
                <w:szCs w:val="24"/>
              </w:rPr>
              <w:t>08g30</w:t>
            </w:r>
          </w:p>
        </w:tc>
        <w:tc>
          <w:tcPr>
            <w:tcW w:w="6662" w:type="dxa"/>
            <w:shd w:val="clear" w:color="auto" w:fill="auto"/>
            <w:vAlign w:val="center"/>
          </w:tcPr>
          <w:p w:rsidR="006967AD" w:rsidRPr="002F1D72" w:rsidRDefault="006967AD" w:rsidP="00D67102">
            <w:pPr>
              <w:jc w:val="both"/>
              <w:rPr>
                <w:rFonts w:ascii="Times New Roman" w:hAnsi="Times New Roman"/>
                <w:sz w:val="24"/>
                <w:szCs w:val="24"/>
              </w:rPr>
            </w:pPr>
            <w:r w:rsidRPr="002F1D72">
              <w:rPr>
                <w:rFonts w:ascii="Times New Roman" w:hAnsi="Times New Roman"/>
                <w:sz w:val="24"/>
                <w:szCs w:val="24"/>
              </w:rPr>
              <w:t xml:space="preserve">Dự Họp thành viên Ban Kinh tế xã hội </w:t>
            </w:r>
            <w:r w:rsidRPr="002F1D72">
              <w:rPr>
                <w:rFonts w:ascii="Times New Roman" w:hAnsi="Times New Roman"/>
                <w:i/>
                <w:sz w:val="24"/>
                <w:szCs w:val="24"/>
              </w:rPr>
              <w:t>(Đ/c Thùy)</w:t>
            </w:r>
          </w:p>
        </w:tc>
        <w:tc>
          <w:tcPr>
            <w:tcW w:w="1844" w:type="dxa"/>
            <w:shd w:val="clear" w:color="auto" w:fill="auto"/>
            <w:vAlign w:val="center"/>
          </w:tcPr>
          <w:p w:rsidR="006967AD" w:rsidRPr="002F1D72" w:rsidRDefault="006967AD" w:rsidP="00C663EB">
            <w:pPr>
              <w:jc w:val="center"/>
              <w:rPr>
                <w:rFonts w:ascii="Times New Roman" w:hAnsi="Times New Roman"/>
                <w:spacing w:val="-6"/>
                <w:sz w:val="24"/>
                <w:szCs w:val="24"/>
              </w:rPr>
            </w:pPr>
            <w:r w:rsidRPr="002F1D72">
              <w:rPr>
                <w:rFonts w:ascii="Times New Roman" w:hAnsi="Times New Roman"/>
                <w:spacing w:val="-6"/>
                <w:sz w:val="24"/>
                <w:szCs w:val="24"/>
              </w:rPr>
              <w:t>Phòng HĐND</w:t>
            </w:r>
          </w:p>
        </w:tc>
      </w:tr>
      <w:tr w:rsidR="005A5A53" w:rsidRPr="00D578DD" w:rsidTr="003A1D17">
        <w:trPr>
          <w:trHeight w:val="403"/>
        </w:trPr>
        <w:tc>
          <w:tcPr>
            <w:tcW w:w="1380" w:type="dxa"/>
            <w:vMerge w:val="restart"/>
            <w:shd w:val="clear" w:color="auto" w:fill="auto"/>
            <w:vAlign w:val="center"/>
          </w:tcPr>
          <w:p w:rsidR="005A5A53" w:rsidRPr="00D578DD" w:rsidRDefault="005A5A53" w:rsidP="00681B9B">
            <w:pPr>
              <w:jc w:val="center"/>
              <w:rPr>
                <w:rFonts w:ascii="Times New Roman" w:hAnsi="Times New Roman"/>
                <w:b/>
                <w:sz w:val="24"/>
                <w:szCs w:val="24"/>
              </w:rPr>
            </w:pPr>
          </w:p>
          <w:p w:rsidR="005A5A53" w:rsidRPr="00D578DD" w:rsidRDefault="005A5A53" w:rsidP="00681B9B">
            <w:pPr>
              <w:jc w:val="center"/>
              <w:rPr>
                <w:rFonts w:ascii="Times New Roman" w:hAnsi="Times New Roman"/>
                <w:b/>
                <w:sz w:val="24"/>
                <w:szCs w:val="24"/>
              </w:rPr>
            </w:pPr>
            <w:r w:rsidRPr="00D578DD">
              <w:rPr>
                <w:rFonts w:ascii="Times New Roman" w:hAnsi="Times New Roman"/>
                <w:b/>
                <w:sz w:val="24"/>
                <w:szCs w:val="24"/>
              </w:rPr>
              <w:t>THỨ NĂM</w:t>
            </w:r>
          </w:p>
          <w:p w:rsidR="005A5A53" w:rsidRPr="00D578DD" w:rsidRDefault="005A5A53" w:rsidP="005D591B">
            <w:pPr>
              <w:jc w:val="center"/>
              <w:rPr>
                <w:rFonts w:ascii="Times New Roman" w:hAnsi="Times New Roman"/>
                <w:b/>
                <w:sz w:val="24"/>
                <w:szCs w:val="24"/>
              </w:rPr>
            </w:pPr>
            <w:r>
              <w:rPr>
                <w:rFonts w:ascii="Times New Roman" w:hAnsi="Times New Roman"/>
                <w:b/>
                <w:sz w:val="24"/>
                <w:szCs w:val="24"/>
              </w:rPr>
              <w:t>(14</w:t>
            </w:r>
            <w:r w:rsidRPr="00D578DD">
              <w:rPr>
                <w:rFonts w:ascii="Times New Roman" w:hAnsi="Times New Roman"/>
                <w:b/>
                <w:sz w:val="24"/>
                <w:szCs w:val="24"/>
              </w:rPr>
              <w:t>/12)</w:t>
            </w:r>
          </w:p>
          <w:p w:rsidR="005A5A53" w:rsidRPr="00D578DD" w:rsidRDefault="005A5A53" w:rsidP="005D591B">
            <w:pPr>
              <w:jc w:val="center"/>
              <w:rPr>
                <w:rFonts w:ascii="Times New Roman" w:hAnsi="Times New Roman"/>
                <w:b/>
                <w:sz w:val="24"/>
                <w:szCs w:val="24"/>
              </w:rPr>
            </w:pPr>
          </w:p>
        </w:tc>
        <w:tc>
          <w:tcPr>
            <w:tcW w:w="821" w:type="dxa"/>
            <w:shd w:val="clear" w:color="auto" w:fill="auto"/>
            <w:vAlign w:val="center"/>
          </w:tcPr>
          <w:p w:rsidR="005A5A53" w:rsidRPr="00D578DD" w:rsidRDefault="005A5A53" w:rsidP="00E27800">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6662" w:type="dxa"/>
            <w:shd w:val="clear" w:color="auto" w:fill="auto"/>
            <w:vAlign w:val="center"/>
          </w:tcPr>
          <w:p w:rsidR="005A5A53" w:rsidRPr="00D578DD" w:rsidRDefault="005A5A53" w:rsidP="00D6710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Dự kỳ họp thứ 7 Hội đồng nhân dân Quận 12 khóa IV nhiệm kỳ 2016 – 2021 </w:t>
            </w:r>
            <w:r w:rsidRPr="00F80175">
              <w:rPr>
                <w:rFonts w:ascii="Times New Roman" w:hAnsi="Times New Roman"/>
                <w:i/>
                <w:noProof/>
                <w:sz w:val="24"/>
                <w:szCs w:val="24"/>
              </w:rPr>
              <w:t>(Đ/c Ngân, Thùy) ngày 14,15/12</w:t>
            </w:r>
          </w:p>
        </w:tc>
        <w:tc>
          <w:tcPr>
            <w:tcW w:w="1844" w:type="dxa"/>
            <w:shd w:val="clear" w:color="auto" w:fill="auto"/>
            <w:vAlign w:val="center"/>
          </w:tcPr>
          <w:p w:rsidR="005A5A53" w:rsidRPr="00D578DD" w:rsidRDefault="005A5A53" w:rsidP="00E27800">
            <w:pPr>
              <w:jc w:val="center"/>
              <w:rPr>
                <w:rFonts w:ascii="Times New Roman" w:hAnsi="Times New Roman"/>
                <w:noProof/>
                <w:sz w:val="24"/>
                <w:szCs w:val="24"/>
              </w:rPr>
            </w:pPr>
            <w:r>
              <w:rPr>
                <w:rFonts w:ascii="Times New Roman" w:hAnsi="Times New Roman"/>
                <w:noProof/>
                <w:sz w:val="24"/>
                <w:szCs w:val="24"/>
              </w:rPr>
              <w:t>HTQU</w:t>
            </w:r>
          </w:p>
        </w:tc>
      </w:tr>
      <w:tr w:rsidR="005A5A53" w:rsidRPr="00D578DD" w:rsidTr="003A1D17">
        <w:trPr>
          <w:trHeight w:val="403"/>
        </w:trPr>
        <w:tc>
          <w:tcPr>
            <w:tcW w:w="1380" w:type="dxa"/>
            <w:vMerge/>
            <w:shd w:val="clear" w:color="auto" w:fill="auto"/>
            <w:vAlign w:val="center"/>
          </w:tcPr>
          <w:p w:rsidR="005A5A53" w:rsidRPr="00D578DD" w:rsidRDefault="005A5A53" w:rsidP="00681B9B">
            <w:pPr>
              <w:jc w:val="center"/>
              <w:rPr>
                <w:rFonts w:ascii="Times New Roman" w:hAnsi="Times New Roman"/>
                <w:b/>
                <w:sz w:val="24"/>
                <w:szCs w:val="24"/>
              </w:rPr>
            </w:pPr>
          </w:p>
        </w:tc>
        <w:tc>
          <w:tcPr>
            <w:tcW w:w="821" w:type="dxa"/>
            <w:shd w:val="clear" w:color="auto" w:fill="auto"/>
            <w:vAlign w:val="center"/>
          </w:tcPr>
          <w:p w:rsidR="005A5A53" w:rsidRDefault="005A5A53" w:rsidP="00E27800">
            <w:pPr>
              <w:tabs>
                <w:tab w:val="left" w:pos="6480"/>
              </w:tabs>
              <w:ind w:right="-90"/>
              <w:jc w:val="center"/>
              <w:rPr>
                <w:rFonts w:ascii="Times New Roman" w:hAnsi="Times New Roman"/>
                <w:b/>
                <w:sz w:val="24"/>
                <w:szCs w:val="24"/>
              </w:rPr>
            </w:pPr>
            <w:r>
              <w:rPr>
                <w:rFonts w:ascii="Times New Roman" w:hAnsi="Times New Roman"/>
                <w:b/>
                <w:sz w:val="24"/>
                <w:szCs w:val="24"/>
              </w:rPr>
              <w:t>14g00</w:t>
            </w:r>
          </w:p>
        </w:tc>
        <w:tc>
          <w:tcPr>
            <w:tcW w:w="6662" w:type="dxa"/>
            <w:shd w:val="clear" w:color="auto" w:fill="auto"/>
            <w:vAlign w:val="center"/>
          </w:tcPr>
          <w:p w:rsidR="005A5A53" w:rsidRDefault="005A5A53" w:rsidP="00D6710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Hội </w:t>
            </w:r>
            <w:r>
              <w:rPr>
                <w:rFonts w:ascii="Times New Roman" w:hAnsi="Times New Roman"/>
                <w:noProof/>
                <w:sz w:val="24"/>
                <w:szCs w:val="24"/>
              </w:rPr>
              <w:t xml:space="preserve">cán bộ, công chức, viên chức, nhân viên </w:t>
            </w:r>
            <w:r>
              <w:rPr>
                <w:rFonts w:ascii="Times New Roman" w:hAnsi="Times New Roman"/>
                <w:noProof/>
                <w:sz w:val="24"/>
                <w:szCs w:val="24"/>
              </w:rPr>
              <w:t>Quận Đoàn</w:t>
            </w:r>
            <w:r>
              <w:rPr>
                <w:rFonts w:ascii="Times New Roman" w:hAnsi="Times New Roman"/>
                <w:noProof/>
                <w:sz w:val="24"/>
                <w:szCs w:val="24"/>
              </w:rPr>
              <w:t xml:space="preserve"> năm 2017 </w:t>
            </w:r>
            <w:r w:rsidRPr="005A5A53">
              <w:rPr>
                <w:rFonts w:ascii="Times New Roman" w:hAnsi="Times New Roman"/>
                <w:i/>
                <w:noProof/>
                <w:sz w:val="24"/>
                <w:szCs w:val="24"/>
              </w:rPr>
              <w:t>(Đ/c Ngân, CBCQ)</w:t>
            </w:r>
          </w:p>
        </w:tc>
        <w:tc>
          <w:tcPr>
            <w:tcW w:w="1844" w:type="dxa"/>
            <w:shd w:val="clear" w:color="auto" w:fill="auto"/>
            <w:vAlign w:val="center"/>
          </w:tcPr>
          <w:p w:rsidR="005A5A53" w:rsidRDefault="005A5A53" w:rsidP="00E27800">
            <w:pPr>
              <w:jc w:val="center"/>
              <w:rPr>
                <w:rFonts w:ascii="Times New Roman" w:hAnsi="Times New Roman"/>
                <w:noProof/>
                <w:sz w:val="24"/>
                <w:szCs w:val="24"/>
              </w:rPr>
            </w:pPr>
            <w:r>
              <w:rPr>
                <w:rFonts w:ascii="Times New Roman" w:hAnsi="Times New Roman"/>
                <w:noProof/>
                <w:sz w:val="24"/>
                <w:szCs w:val="24"/>
              </w:rPr>
              <w:t>PHQĐ</w:t>
            </w:r>
          </w:p>
        </w:tc>
      </w:tr>
      <w:tr w:rsidR="006967AD" w:rsidRPr="00D578DD" w:rsidTr="003A1D17">
        <w:trPr>
          <w:trHeight w:val="439"/>
        </w:trPr>
        <w:tc>
          <w:tcPr>
            <w:tcW w:w="1380" w:type="dxa"/>
            <w:vMerge w:val="restart"/>
            <w:shd w:val="clear" w:color="auto" w:fill="auto"/>
            <w:vAlign w:val="center"/>
          </w:tcPr>
          <w:p w:rsidR="006967AD" w:rsidRPr="00D578DD" w:rsidRDefault="006967AD" w:rsidP="005D591B">
            <w:pPr>
              <w:jc w:val="center"/>
              <w:rPr>
                <w:rFonts w:ascii="Times New Roman" w:hAnsi="Times New Roman"/>
                <w:b/>
                <w:sz w:val="24"/>
                <w:szCs w:val="24"/>
              </w:rPr>
            </w:pPr>
          </w:p>
          <w:p w:rsidR="006967AD" w:rsidRPr="00D578DD" w:rsidRDefault="006967AD" w:rsidP="005D591B">
            <w:pPr>
              <w:jc w:val="center"/>
              <w:rPr>
                <w:rFonts w:ascii="Times New Roman" w:hAnsi="Times New Roman"/>
                <w:b/>
                <w:sz w:val="24"/>
                <w:szCs w:val="24"/>
              </w:rPr>
            </w:pPr>
            <w:r w:rsidRPr="00D578DD">
              <w:rPr>
                <w:rFonts w:ascii="Times New Roman" w:hAnsi="Times New Roman"/>
                <w:b/>
                <w:sz w:val="24"/>
                <w:szCs w:val="24"/>
              </w:rPr>
              <w:t>THỨ SÁU</w:t>
            </w:r>
          </w:p>
          <w:p w:rsidR="006967AD" w:rsidRPr="00D578DD" w:rsidRDefault="006967AD" w:rsidP="00F80175">
            <w:pPr>
              <w:jc w:val="center"/>
              <w:rPr>
                <w:rFonts w:ascii="Times New Roman" w:hAnsi="Times New Roman"/>
                <w:b/>
                <w:sz w:val="24"/>
                <w:szCs w:val="24"/>
              </w:rPr>
            </w:pPr>
            <w:r w:rsidRPr="00D578DD">
              <w:rPr>
                <w:rFonts w:ascii="Times New Roman" w:hAnsi="Times New Roman"/>
                <w:b/>
                <w:sz w:val="24"/>
                <w:szCs w:val="24"/>
              </w:rPr>
              <w:t>(</w:t>
            </w:r>
            <w:r>
              <w:rPr>
                <w:rFonts w:ascii="Times New Roman" w:hAnsi="Times New Roman"/>
                <w:b/>
                <w:sz w:val="24"/>
                <w:szCs w:val="24"/>
              </w:rPr>
              <w:t>15</w:t>
            </w:r>
            <w:r w:rsidRPr="00D578DD">
              <w:rPr>
                <w:rFonts w:ascii="Times New Roman" w:hAnsi="Times New Roman"/>
                <w:b/>
                <w:sz w:val="24"/>
                <w:szCs w:val="24"/>
              </w:rPr>
              <w:t>/12)</w:t>
            </w:r>
          </w:p>
        </w:tc>
        <w:tc>
          <w:tcPr>
            <w:tcW w:w="821" w:type="dxa"/>
            <w:shd w:val="clear" w:color="auto" w:fill="auto"/>
          </w:tcPr>
          <w:p w:rsidR="006967AD" w:rsidRDefault="006967AD" w:rsidP="00E27800">
            <w:pPr>
              <w:tabs>
                <w:tab w:val="left" w:pos="6480"/>
              </w:tabs>
              <w:ind w:right="-90"/>
              <w:jc w:val="center"/>
              <w:rPr>
                <w:rFonts w:ascii="Times New Roman" w:hAnsi="Times New Roman"/>
                <w:b/>
                <w:sz w:val="24"/>
                <w:szCs w:val="24"/>
              </w:rPr>
            </w:pPr>
            <w:r>
              <w:rPr>
                <w:rFonts w:ascii="Times New Roman" w:hAnsi="Times New Roman"/>
                <w:b/>
                <w:sz w:val="24"/>
                <w:szCs w:val="24"/>
              </w:rPr>
              <w:t>05g00</w:t>
            </w:r>
          </w:p>
        </w:tc>
        <w:tc>
          <w:tcPr>
            <w:tcW w:w="6662" w:type="dxa"/>
            <w:shd w:val="clear" w:color="auto" w:fill="auto"/>
          </w:tcPr>
          <w:p w:rsidR="006967AD" w:rsidRDefault="006967AD" w:rsidP="00D67102">
            <w:pPr>
              <w:tabs>
                <w:tab w:val="center" w:pos="1440"/>
                <w:tab w:val="left" w:pos="6480"/>
              </w:tabs>
              <w:ind w:right="180"/>
              <w:jc w:val="both"/>
              <w:rPr>
                <w:rFonts w:ascii="Times New Roman" w:hAnsi="Times New Roman"/>
                <w:sz w:val="24"/>
                <w:szCs w:val="24"/>
              </w:rPr>
            </w:pPr>
            <w:r>
              <w:rPr>
                <w:rFonts w:ascii="Times New Roman" w:hAnsi="Times New Roman"/>
                <w:sz w:val="24"/>
                <w:szCs w:val="24"/>
              </w:rPr>
              <w:t xml:space="preserve">Tham gia Chương trình “Hành trình tuổi trẻ Thành phố vì biển đảo, quê hương” </w:t>
            </w:r>
            <w:r>
              <w:rPr>
                <w:rFonts w:ascii="Times New Roman" w:hAnsi="Times New Roman"/>
                <w:i/>
                <w:sz w:val="24"/>
                <w:szCs w:val="24"/>
              </w:rPr>
              <w:t>(Đ/c</w:t>
            </w:r>
            <w:r w:rsidR="005A5A53">
              <w:rPr>
                <w:rFonts w:ascii="Times New Roman" w:hAnsi="Times New Roman"/>
                <w:i/>
                <w:sz w:val="24"/>
                <w:szCs w:val="24"/>
              </w:rPr>
              <w:t xml:space="preserve"> Đạt, cơ sở theo TB)</w:t>
            </w:r>
          </w:p>
        </w:tc>
        <w:tc>
          <w:tcPr>
            <w:tcW w:w="1844" w:type="dxa"/>
            <w:shd w:val="clear" w:color="auto" w:fill="auto"/>
          </w:tcPr>
          <w:p w:rsidR="006967AD" w:rsidRPr="002A2A12" w:rsidRDefault="006967AD" w:rsidP="00E27800">
            <w:pPr>
              <w:jc w:val="center"/>
              <w:rPr>
                <w:rFonts w:ascii="Times New Roman" w:hAnsi="Times New Roman"/>
                <w:sz w:val="24"/>
                <w:szCs w:val="24"/>
              </w:rPr>
            </w:pPr>
            <w:r w:rsidRPr="002A2A12">
              <w:rPr>
                <w:rFonts w:ascii="Times New Roman" w:hAnsi="Times New Roman"/>
                <w:sz w:val="24"/>
                <w:szCs w:val="24"/>
              </w:rPr>
              <w:t>Lữ đoàn 681 Hải quân</w:t>
            </w:r>
          </w:p>
        </w:tc>
      </w:tr>
      <w:tr w:rsidR="006967AD" w:rsidRPr="00D578DD" w:rsidTr="000A551F">
        <w:trPr>
          <w:trHeight w:val="439"/>
        </w:trPr>
        <w:tc>
          <w:tcPr>
            <w:tcW w:w="1380" w:type="dxa"/>
            <w:vMerge/>
            <w:shd w:val="clear" w:color="auto" w:fill="auto"/>
            <w:vAlign w:val="center"/>
          </w:tcPr>
          <w:p w:rsidR="006967AD" w:rsidRPr="00D578DD" w:rsidRDefault="006967AD" w:rsidP="005D591B">
            <w:pPr>
              <w:jc w:val="center"/>
              <w:rPr>
                <w:rFonts w:ascii="Times New Roman" w:hAnsi="Times New Roman"/>
                <w:b/>
                <w:sz w:val="24"/>
                <w:szCs w:val="24"/>
              </w:rPr>
            </w:pPr>
          </w:p>
        </w:tc>
        <w:tc>
          <w:tcPr>
            <w:tcW w:w="821" w:type="dxa"/>
            <w:shd w:val="clear" w:color="auto" w:fill="auto"/>
          </w:tcPr>
          <w:p w:rsidR="006967AD" w:rsidRPr="00D578DD" w:rsidRDefault="006967AD" w:rsidP="009C592D">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6662" w:type="dxa"/>
            <w:shd w:val="clear" w:color="auto" w:fill="auto"/>
          </w:tcPr>
          <w:p w:rsidR="006967AD" w:rsidRPr="00D578DD" w:rsidRDefault="006967AD" w:rsidP="00D67102">
            <w:pPr>
              <w:tabs>
                <w:tab w:val="center" w:pos="1440"/>
                <w:tab w:val="left" w:pos="6480"/>
              </w:tabs>
              <w:ind w:right="180"/>
              <w:jc w:val="both"/>
              <w:rPr>
                <w:rFonts w:ascii="Times New Roman" w:hAnsi="Times New Roman"/>
                <w:sz w:val="24"/>
                <w:szCs w:val="24"/>
              </w:rPr>
            </w:pPr>
            <w:r>
              <w:rPr>
                <w:rFonts w:ascii="Times New Roman" w:hAnsi="Times New Roman"/>
                <w:sz w:val="24"/>
                <w:szCs w:val="24"/>
              </w:rPr>
              <w:t xml:space="preserve">Dự chương trình “Xu hướng khởi nghiệp đổi mới sáng tạo và bước ngoặt thành công cho người trẻ” </w:t>
            </w:r>
            <w:r w:rsidRPr="003A1D17">
              <w:rPr>
                <w:rFonts w:ascii="Times New Roman" w:hAnsi="Times New Roman"/>
                <w:i/>
                <w:sz w:val="24"/>
                <w:szCs w:val="24"/>
              </w:rPr>
              <w:t xml:space="preserve">(Đ/c Bảo, </w:t>
            </w:r>
            <w:r>
              <w:rPr>
                <w:rFonts w:ascii="Times New Roman" w:hAnsi="Times New Roman"/>
                <w:i/>
                <w:sz w:val="24"/>
                <w:szCs w:val="24"/>
              </w:rPr>
              <w:t xml:space="preserve">Nga, </w:t>
            </w:r>
            <w:r w:rsidRPr="003A1D17">
              <w:rPr>
                <w:rFonts w:ascii="Times New Roman" w:hAnsi="Times New Roman"/>
                <w:i/>
                <w:sz w:val="24"/>
                <w:szCs w:val="24"/>
              </w:rPr>
              <w:t>Thường trực ủy ban Hội 11 phường)</w:t>
            </w:r>
          </w:p>
        </w:tc>
        <w:tc>
          <w:tcPr>
            <w:tcW w:w="1844" w:type="dxa"/>
            <w:shd w:val="clear" w:color="auto" w:fill="auto"/>
          </w:tcPr>
          <w:p w:rsidR="006967AD" w:rsidRDefault="006967AD" w:rsidP="009C592D">
            <w:pPr>
              <w:jc w:val="center"/>
              <w:rPr>
                <w:rFonts w:ascii="Times New Roman" w:hAnsi="Times New Roman"/>
                <w:sz w:val="24"/>
                <w:szCs w:val="24"/>
              </w:rPr>
            </w:pPr>
            <w:r>
              <w:rPr>
                <w:rFonts w:ascii="Times New Roman" w:hAnsi="Times New Roman"/>
                <w:sz w:val="24"/>
                <w:szCs w:val="24"/>
              </w:rPr>
              <w:t>Tầng 02 – The Adora Luxury</w:t>
            </w:r>
          </w:p>
          <w:p w:rsidR="006967AD" w:rsidRPr="00D578DD" w:rsidRDefault="006967AD" w:rsidP="009C592D">
            <w:pPr>
              <w:jc w:val="center"/>
              <w:rPr>
                <w:rFonts w:ascii="Times New Roman" w:hAnsi="Times New Roman"/>
                <w:sz w:val="24"/>
                <w:szCs w:val="24"/>
              </w:rPr>
            </w:pPr>
            <w:r>
              <w:rPr>
                <w:rFonts w:ascii="Times New Roman" w:hAnsi="Times New Roman"/>
                <w:sz w:val="24"/>
                <w:szCs w:val="24"/>
              </w:rPr>
              <w:t>(198 Hoàng Văn Thụ, Q.PN)</w:t>
            </w:r>
          </w:p>
        </w:tc>
      </w:tr>
      <w:tr w:rsidR="006967AD" w:rsidRPr="00D578DD" w:rsidTr="003A1D17">
        <w:trPr>
          <w:trHeight w:val="439"/>
        </w:trPr>
        <w:tc>
          <w:tcPr>
            <w:tcW w:w="1380" w:type="dxa"/>
            <w:vMerge/>
            <w:shd w:val="clear" w:color="auto" w:fill="auto"/>
            <w:vAlign w:val="center"/>
          </w:tcPr>
          <w:p w:rsidR="006967AD" w:rsidRPr="00D578DD" w:rsidRDefault="006967AD" w:rsidP="005D591B">
            <w:pPr>
              <w:jc w:val="center"/>
              <w:rPr>
                <w:rFonts w:ascii="Times New Roman" w:hAnsi="Times New Roman"/>
                <w:b/>
                <w:sz w:val="24"/>
                <w:szCs w:val="24"/>
              </w:rPr>
            </w:pPr>
          </w:p>
        </w:tc>
        <w:tc>
          <w:tcPr>
            <w:tcW w:w="821" w:type="dxa"/>
            <w:shd w:val="clear" w:color="auto" w:fill="auto"/>
            <w:vAlign w:val="center"/>
          </w:tcPr>
          <w:p w:rsidR="006967AD" w:rsidRPr="00D578DD" w:rsidRDefault="006967AD" w:rsidP="00E27800">
            <w:pPr>
              <w:tabs>
                <w:tab w:val="left" w:pos="6480"/>
              </w:tabs>
              <w:ind w:right="-90"/>
              <w:jc w:val="center"/>
              <w:rPr>
                <w:rFonts w:ascii="Times New Roman" w:hAnsi="Times New Roman"/>
                <w:b/>
                <w:sz w:val="24"/>
                <w:szCs w:val="24"/>
              </w:rPr>
            </w:pPr>
            <w:r>
              <w:rPr>
                <w:rFonts w:ascii="Times New Roman" w:hAnsi="Times New Roman"/>
                <w:b/>
                <w:sz w:val="24"/>
                <w:szCs w:val="24"/>
              </w:rPr>
              <w:t>14g00</w:t>
            </w:r>
          </w:p>
        </w:tc>
        <w:tc>
          <w:tcPr>
            <w:tcW w:w="6662" w:type="dxa"/>
            <w:shd w:val="clear" w:color="auto" w:fill="auto"/>
            <w:vAlign w:val="center"/>
          </w:tcPr>
          <w:p w:rsidR="006967AD" w:rsidRPr="00D578DD" w:rsidRDefault="006967AD" w:rsidP="00D67102">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 xml:space="preserve">Họp giao ban khối HCSN – LLVT </w:t>
            </w:r>
            <w:r w:rsidRPr="003A1D17">
              <w:rPr>
                <w:rFonts w:ascii="Times New Roman" w:hAnsi="Times New Roman"/>
                <w:i/>
                <w:sz w:val="24"/>
                <w:szCs w:val="24"/>
              </w:rPr>
              <w:t>(Đ/c Bảo</w:t>
            </w:r>
            <w:r>
              <w:rPr>
                <w:rFonts w:ascii="Times New Roman" w:hAnsi="Times New Roman"/>
                <w:i/>
                <w:sz w:val="24"/>
                <w:szCs w:val="24"/>
              </w:rPr>
              <w:t>, Huy, Lợi)</w:t>
            </w:r>
          </w:p>
        </w:tc>
        <w:tc>
          <w:tcPr>
            <w:tcW w:w="1844" w:type="dxa"/>
            <w:shd w:val="clear" w:color="auto" w:fill="auto"/>
            <w:vAlign w:val="center"/>
          </w:tcPr>
          <w:p w:rsidR="006967AD" w:rsidRPr="00D578DD" w:rsidRDefault="006967AD" w:rsidP="00E27800">
            <w:pPr>
              <w:jc w:val="center"/>
              <w:rPr>
                <w:rFonts w:ascii="Times New Roman" w:hAnsi="Times New Roman"/>
                <w:noProof/>
                <w:sz w:val="24"/>
                <w:szCs w:val="24"/>
              </w:rPr>
            </w:pPr>
            <w:r>
              <w:rPr>
                <w:rFonts w:ascii="Times New Roman" w:hAnsi="Times New Roman"/>
                <w:noProof/>
                <w:sz w:val="24"/>
                <w:szCs w:val="24"/>
              </w:rPr>
              <w:t>PHQĐ</w:t>
            </w:r>
          </w:p>
        </w:tc>
      </w:tr>
      <w:tr w:rsidR="006967AD" w:rsidRPr="00D578DD" w:rsidTr="003A1D17">
        <w:trPr>
          <w:trHeight w:val="439"/>
        </w:trPr>
        <w:tc>
          <w:tcPr>
            <w:tcW w:w="1380" w:type="dxa"/>
            <w:vMerge/>
            <w:shd w:val="clear" w:color="auto" w:fill="auto"/>
            <w:vAlign w:val="center"/>
          </w:tcPr>
          <w:p w:rsidR="006967AD" w:rsidRPr="00D578DD" w:rsidRDefault="006967AD" w:rsidP="005D591B">
            <w:pPr>
              <w:jc w:val="center"/>
              <w:rPr>
                <w:rFonts w:ascii="Times New Roman" w:hAnsi="Times New Roman"/>
                <w:b/>
                <w:sz w:val="24"/>
                <w:szCs w:val="24"/>
              </w:rPr>
            </w:pPr>
          </w:p>
        </w:tc>
        <w:tc>
          <w:tcPr>
            <w:tcW w:w="821" w:type="dxa"/>
            <w:shd w:val="clear" w:color="auto" w:fill="auto"/>
            <w:vAlign w:val="center"/>
          </w:tcPr>
          <w:p w:rsidR="006967AD" w:rsidRPr="00D578DD" w:rsidRDefault="006967AD" w:rsidP="00F602B7">
            <w:pPr>
              <w:tabs>
                <w:tab w:val="left" w:pos="6480"/>
              </w:tabs>
              <w:ind w:right="-90"/>
              <w:jc w:val="center"/>
              <w:rPr>
                <w:rFonts w:ascii="Times New Roman" w:hAnsi="Times New Roman"/>
                <w:b/>
                <w:sz w:val="24"/>
                <w:szCs w:val="24"/>
              </w:rPr>
            </w:pPr>
            <w:r>
              <w:rPr>
                <w:rFonts w:ascii="Times New Roman" w:hAnsi="Times New Roman"/>
                <w:b/>
                <w:sz w:val="24"/>
                <w:szCs w:val="24"/>
              </w:rPr>
              <w:t>14g00</w:t>
            </w:r>
          </w:p>
        </w:tc>
        <w:tc>
          <w:tcPr>
            <w:tcW w:w="6662" w:type="dxa"/>
            <w:shd w:val="clear" w:color="auto" w:fill="auto"/>
            <w:vAlign w:val="center"/>
          </w:tcPr>
          <w:p w:rsidR="006967AD" w:rsidRPr="00D578DD" w:rsidRDefault="006967AD" w:rsidP="00D67102">
            <w:pPr>
              <w:tabs>
                <w:tab w:val="center" w:pos="1440"/>
                <w:tab w:val="left" w:pos="6480"/>
              </w:tabs>
              <w:ind w:right="180"/>
              <w:jc w:val="both"/>
              <w:rPr>
                <w:rFonts w:ascii="Times New Roman" w:hAnsi="Times New Roman"/>
                <w:sz w:val="24"/>
                <w:szCs w:val="24"/>
              </w:rPr>
            </w:pPr>
            <w:r>
              <w:rPr>
                <w:rFonts w:ascii="Times New Roman" w:hAnsi="Times New Roman"/>
                <w:sz w:val="24"/>
                <w:szCs w:val="24"/>
              </w:rPr>
              <w:t xml:space="preserve">Dư họp giao ban dư luận xã hội định kỳ tháng 12/2017 </w:t>
            </w:r>
            <w:r w:rsidRPr="007B61B7">
              <w:rPr>
                <w:rFonts w:ascii="Times New Roman" w:hAnsi="Times New Roman"/>
                <w:i/>
                <w:sz w:val="24"/>
                <w:szCs w:val="24"/>
              </w:rPr>
              <w:t>(Đ/c Hằng)</w:t>
            </w:r>
          </w:p>
        </w:tc>
        <w:tc>
          <w:tcPr>
            <w:tcW w:w="1844" w:type="dxa"/>
            <w:shd w:val="clear" w:color="auto" w:fill="auto"/>
            <w:vAlign w:val="center"/>
          </w:tcPr>
          <w:p w:rsidR="006967AD" w:rsidRPr="00D578DD" w:rsidRDefault="006967AD" w:rsidP="00F602B7">
            <w:pPr>
              <w:jc w:val="center"/>
              <w:rPr>
                <w:rFonts w:ascii="Times New Roman" w:hAnsi="Times New Roman"/>
                <w:sz w:val="24"/>
                <w:szCs w:val="24"/>
              </w:rPr>
            </w:pPr>
            <w:r>
              <w:rPr>
                <w:rFonts w:ascii="Times New Roman" w:hAnsi="Times New Roman"/>
                <w:sz w:val="24"/>
                <w:szCs w:val="24"/>
              </w:rPr>
              <w:t>PHQU</w:t>
            </w:r>
          </w:p>
        </w:tc>
      </w:tr>
      <w:tr w:rsidR="006967AD" w:rsidRPr="00D578DD" w:rsidTr="003A1D17">
        <w:trPr>
          <w:trHeight w:val="439"/>
        </w:trPr>
        <w:tc>
          <w:tcPr>
            <w:tcW w:w="1380" w:type="dxa"/>
            <w:vMerge/>
            <w:shd w:val="clear" w:color="auto" w:fill="auto"/>
            <w:vAlign w:val="center"/>
          </w:tcPr>
          <w:p w:rsidR="006967AD" w:rsidRPr="00D578DD" w:rsidRDefault="006967AD" w:rsidP="005D591B">
            <w:pPr>
              <w:jc w:val="center"/>
              <w:rPr>
                <w:rFonts w:ascii="Times New Roman" w:hAnsi="Times New Roman"/>
                <w:b/>
                <w:sz w:val="24"/>
                <w:szCs w:val="24"/>
              </w:rPr>
            </w:pPr>
          </w:p>
        </w:tc>
        <w:tc>
          <w:tcPr>
            <w:tcW w:w="821" w:type="dxa"/>
            <w:shd w:val="clear" w:color="auto" w:fill="auto"/>
            <w:vAlign w:val="center"/>
          </w:tcPr>
          <w:p w:rsidR="006967AD" w:rsidRDefault="006967AD" w:rsidP="00F602B7">
            <w:pPr>
              <w:tabs>
                <w:tab w:val="left" w:pos="6480"/>
              </w:tabs>
              <w:ind w:right="-90"/>
              <w:jc w:val="center"/>
              <w:rPr>
                <w:rFonts w:ascii="Times New Roman" w:hAnsi="Times New Roman"/>
                <w:b/>
                <w:sz w:val="24"/>
                <w:szCs w:val="24"/>
              </w:rPr>
            </w:pPr>
            <w:r>
              <w:rPr>
                <w:rFonts w:ascii="Times New Roman" w:hAnsi="Times New Roman"/>
                <w:b/>
                <w:sz w:val="24"/>
                <w:szCs w:val="24"/>
              </w:rPr>
              <w:t>17g00</w:t>
            </w:r>
          </w:p>
        </w:tc>
        <w:tc>
          <w:tcPr>
            <w:tcW w:w="6662" w:type="dxa"/>
            <w:shd w:val="clear" w:color="auto" w:fill="auto"/>
            <w:vAlign w:val="center"/>
          </w:tcPr>
          <w:p w:rsidR="006967AD" w:rsidRDefault="006967AD" w:rsidP="00D67102">
            <w:pPr>
              <w:tabs>
                <w:tab w:val="center" w:pos="1440"/>
                <w:tab w:val="left" w:pos="6480"/>
              </w:tabs>
              <w:ind w:right="180"/>
              <w:jc w:val="both"/>
              <w:rPr>
                <w:rFonts w:ascii="Times New Roman" w:hAnsi="Times New Roman"/>
                <w:sz w:val="24"/>
                <w:szCs w:val="24"/>
              </w:rPr>
            </w:pPr>
            <w:r>
              <w:rPr>
                <w:rFonts w:ascii="Times New Roman" w:hAnsi="Times New Roman"/>
                <w:sz w:val="24"/>
                <w:szCs w:val="24"/>
              </w:rPr>
              <w:t xml:space="preserve">Dự họp mặt kỷ niệm 73 năm Ngày thành lập Quân đội nhân dân Việt Nam </w:t>
            </w:r>
            <w:r w:rsidRPr="005A5A53">
              <w:rPr>
                <w:rFonts w:ascii="Times New Roman" w:hAnsi="Times New Roman"/>
                <w:i/>
                <w:sz w:val="24"/>
                <w:szCs w:val="24"/>
              </w:rPr>
              <w:t>(Đ/c</w:t>
            </w:r>
            <w:r w:rsidR="005A5A53" w:rsidRPr="005A5A53">
              <w:rPr>
                <w:rFonts w:ascii="Times New Roman" w:hAnsi="Times New Roman"/>
                <w:i/>
                <w:sz w:val="24"/>
                <w:szCs w:val="24"/>
              </w:rPr>
              <w:t xml:space="preserve"> Bảo)</w:t>
            </w:r>
          </w:p>
        </w:tc>
        <w:tc>
          <w:tcPr>
            <w:tcW w:w="1844" w:type="dxa"/>
            <w:shd w:val="clear" w:color="auto" w:fill="auto"/>
            <w:vAlign w:val="center"/>
          </w:tcPr>
          <w:p w:rsidR="006967AD" w:rsidRDefault="006967AD" w:rsidP="00F602B7">
            <w:pPr>
              <w:jc w:val="center"/>
              <w:rPr>
                <w:rFonts w:ascii="Times New Roman" w:hAnsi="Times New Roman"/>
                <w:sz w:val="24"/>
                <w:szCs w:val="24"/>
              </w:rPr>
            </w:pPr>
            <w:r>
              <w:rPr>
                <w:rFonts w:ascii="Times New Roman" w:hAnsi="Times New Roman"/>
                <w:sz w:val="24"/>
                <w:szCs w:val="24"/>
              </w:rPr>
              <w:t>Ban CHQS/Q</w:t>
            </w:r>
          </w:p>
        </w:tc>
      </w:tr>
      <w:tr w:rsidR="00D67102" w:rsidRPr="00D578DD" w:rsidTr="003A1D17">
        <w:trPr>
          <w:trHeight w:val="288"/>
        </w:trPr>
        <w:tc>
          <w:tcPr>
            <w:tcW w:w="1380" w:type="dxa"/>
            <w:vMerge w:val="restart"/>
            <w:shd w:val="clear" w:color="auto" w:fill="auto"/>
            <w:vAlign w:val="center"/>
          </w:tcPr>
          <w:p w:rsidR="00D67102" w:rsidRPr="00D578DD" w:rsidRDefault="00D67102" w:rsidP="005D591B">
            <w:pPr>
              <w:jc w:val="center"/>
              <w:rPr>
                <w:rFonts w:ascii="Times New Roman" w:hAnsi="Times New Roman"/>
                <w:b/>
                <w:sz w:val="24"/>
                <w:szCs w:val="24"/>
              </w:rPr>
            </w:pPr>
          </w:p>
          <w:p w:rsidR="00D67102" w:rsidRPr="00D578DD" w:rsidRDefault="00D67102" w:rsidP="005D591B">
            <w:pPr>
              <w:jc w:val="center"/>
              <w:rPr>
                <w:rFonts w:ascii="Times New Roman" w:hAnsi="Times New Roman"/>
                <w:b/>
                <w:sz w:val="24"/>
                <w:szCs w:val="24"/>
              </w:rPr>
            </w:pPr>
            <w:r w:rsidRPr="00D578DD">
              <w:rPr>
                <w:rFonts w:ascii="Times New Roman" w:hAnsi="Times New Roman"/>
                <w:b/>
                <w:sz w:val="24"/>
                <w:szCs w:val="24"/>
              </w:rPr>
              <w:t>THỨ BẢY</w:t>
            </w:r>
          </w:p>
          <w:p w:rsidR="00D67102" w:rsidRPr="00D578DD" w:rsidRDefault="00D67102" w:rsidP="00F80175">
            <w:pPr>
              <w:jc w:val="center"/>
              <w:rPr>
                <w:rFonts w:ascii="Times New Roman" w:hAnsi="Times New Roman"/>
                <w:b/>
                <w:sz w:val="24"/>
                <w:szCs w:val="24"/>
              </w:rPr>
            </w:pPr>
            <w:r w:rsidRPr="00D578DD">
              <w:rPr>
                <w:rFonts w:ascii="Times New Roman" w:hAnsi="Times New Roman"/>
                <w:b/>
                <w:sz w:val="24"/>
                <w:szCs w:val="24"/>
              </w:rPr>
              <w:t>(</w:t>
            </w:r>
            <w:r>
              <w:rPr>
                <w:rFonts w:ascii="Times New Roman" w:hAnsi="Times New Roman"/>
                <w:b/>
                <w:sz w:val="24"/>
                <w:szCs w:val="24"/>
              </w:rPr>
              <w:t>16</w:t>
            </w:r>
            <w:r w:rsidRPr="00D578DD">
              <w:rPr>
                <w:rFonts w:ascii="Times New Roman" w:hAnsi="Times New Roman"/>
                <w:b/>
                <w:sz w:val="24"/>
                <w:szCs w:val="24"/>
              </w:rPr>
              <w:t>/12)</w:t>
            </w:r>
          </w:p>
        </w:tc>
        <w:tc>
          <w:tcPr>
            <w:tcW w:w="821" w:type="dxa"/>
            <w:shd w:val="clear" w:color="auto" w:fill="auto"/>
            <w:vAlign w:val="center"/>
          </w:tcPr>
          <w:p w:rsidR="00D67102" w:rsidRPr="00D578DD" w:rsidRDefault="00D67102" w:rsidP="00965F31">
            <w:pPr>
              <w:tabs>
                <w:tab w:val="left" w:pos="6480"/>
              </w:tabs>
              <w:ind w:right="-90"/>
              <w:jc w:val="center"/>
              <w:rPr>
                <w:rFonts w:ascii="Times New Roman" w:hAnsi="Times New Roman"/>
                <w:b/>
                <w:sz w:val="24"/>
                <w:szCs w:val="24"/>
              </w:rPr>
            </w:pPr>
            <w:r>
              <w:rPr>
                <w:rFonts w:ascii="Times New Roman" w:hAnsi="Times New Roman"/>
                <w:b/>
                <w:sz w:val="24"/>
                <w:szCs w:val="24"/>
              </w:rPr>
              <w:t>15g30</w:t>
            </w:r>
          </w:p>
        </w:tc>
        <w:tc>
          <w:tcPr>
            <w:tcW w:w="6662" w:type="dxa"/>
            <w:shd w:val="clear" w:color="auto" w:fill="auto"/>
            <w:vAlign w:val="center"/>
          </w:tcPr>
          <w:p w:rsidR="00D67102" w:rsidRPr="00D578DD" w:rsidRDefault="00D67102" w:rsidP="00D67102">
            <w:pPr>
              <w:tabs>
                <w:tab w:val="center" w:pos="1440"/>
                <w:tab w:val="left" w:pos="6480"/>
              </w:tabs>
              <w:ind w:right="180"/>
              <w:jc w:val="both"/>
              <w:rPr>
                <w:rFonts w:ascii="Times New Roman" w:hAnsi="Times New Roman"/>
                <w:sz w:val="24"/>
                <w:szCs w:val="24"/>
              </w:rPr>
            </w:pPr>
            <w:r>
              <w:rPr>
                <w:rFonts w:ascii="Times New Roman" w:hAnsi="Times New Roman"/>
                <w:sz w:val="24"/>
                <w:szCs w:val="24"/>
              </w:rPr>
              <w:t xml:space="preserve">Công tác chuẩn bị và Tổ chức chương trình Sân chơi cuối tuần cho TNCN năm 2017 </w:t>
            </w:r>
            <w:r w:rsidRPr="00321CDF">
              <w:rPr>
                <w:rFonts w:ascii="Times New Roman" w:hAnsi="Times New Roman"/>
                <w:i/>
                <w:sz w:val="24"/>
                <w:szCs w:val="24"/>
              </w:rPr>
              <w:t>(Đ/c Bảo, CBQĐ, cơ sở Đoàn theo TB)</w:t>
            </w:r>
          </w:p>
        </w:tc>
        <w:tc>
          <w:tcPr>
            <w:tcW w:w="1844" w:type="dxa"/>
            <w:shd w:val="clear" w:color="auto" w:fill="auto"/>
            <w:vAlign w:val="center"/>
          </w:tcPr>
          <w:p w:rsidR="00D67102" w:rsidRPr="002A2A12" w:rsidRDefault="00D67102" w:rsidP="00965F31">
            <w:pPr>
              <w:jc w:val="center"/>
              <w:rPr>
                <w:rFonts w:ascii="Times New Roman" w:hAnsi="Times New Roman"/>
                <w:sz w:val="24"/>
                <w:szCs w:val="24"/>
              </w:rPr>
            </w:pPr>
            <w:r w:rsidRPr="002A2A12">
              <w:rPr>
                <w:rFonts w:ascii="Times New Roman" w:hAnsi="Times New Roman"/>
                <w:sz w:val="24"/>
                <w:szCs w:val="24"/>
              </w:rPr>
              <w:t>Cty Việt Vương phường Thạnh Xuân</w:t>
            </w:r>
          </w:p>
        </w:tc>
      </w:tr>
      <w:tr w:rsidR="00D67102" w:rsidRPr="00D578DD" w:rsidTr="003A1D17">
        <w:trPr>
          <w:trHeight w:val="288"/>
        </w:trPr>
        <w:tc>
          <w:tcPr>
            <w:tcW w:w="1380" w:type="dxa"/>
            <w:vMerge/>
            <w:shd w:val="clear" w:color="auto" w:fill="auto"/>
            <w:vAlign w:val="center"/>
          </w:tcPr>
          <w:p w:rsidR="00D67102" w:rsidRPr="00D578DD" w:rsidRDefault="00D67102" w:rsidP="005D591B">
            <w:pPr>
              <w:jc w:val="center"/>
              <w:rPr>
                <w:rFonts w:ascii="Times New Roman" w:hAnsi="Times New Roman"/>
                <w:b/>
                <w:sz w:val="24"/>
                <w:szCs w:val="24"/>
              </w:rPr>
            </w:pPr>
          </w:p>
        </w:tc>
        <w:tc>
          <w:tcPr>
            <w:tcW w:w="821" w:type="dxa"/>
            <w:shd w:val="clear" w:color="auto" w:fill="auto"/>
            <w:vAlign w:val="center"/>
          </w:tcPr>
          <w:p w:rsidR="00D67102" w:rsidRPr="00D578DD" w:rsidRDefault="00D67102" w:rsidP="00E27800">
            <w:pPr>
              <w:tabs>
                <w:tab w:val="left" w:pos="6480"/>
              </w:tabs>
              <w:ind w:right="-90"/>
              <w:jc w:val="center"/>
              <w:rPr>
                <w:rFonts w:ascii="Times New Roman" w:hAnsi="Times New Roman"/>
                <w:b/>
                <w:sz w:val="24"/>
                <w:szCs w:val="24"/>
              </w:rPr>
            </w:pPr>
            <w:r>
              <w:rPr>
                <w:rFonts w:ascii="Times New Roman" w:hAnsi="Times New Roman"/>
                <w:b/>
                <w:sz w:val="24"/>
                <w:szCs w:val="24"/>
              </w:rPr>
              <w:t>18g00</w:t>
            </w:r>
          </w:p>
        </w:tc>
        <w:tc>
          <w:tcPr>
            <w:tcW w:w="6662" w:type="dxa"/>
            <w:shd w:val="clear" w:color="auto" w:fill="auto"/>
            <w:vAlign w:val="center"/>
          </w:tcPr>
          <w:p w:rsidR="00D67102" w:rsidRPr="00D578DD" w:rsidRDefault="00D67102" w:rsidP="00D67102">
            <w:pPr>
              <w:tabs>
                <w:tab w:val="center" w:pos="1440"/>
                <w:tab w:val="left" w:pos="6480"/>
              </w:tabs>
              <w:ind w:right="180"/>
              <w:jc w:val="both"/>
              <w:rPr>
                <w:rFonts w:ascii="Times New Roman" w:hAnsi="Times New Roman"/>
                <w:sz w:val="24"/>
                <w:szCs w:val="24"/>
              </w:rPr>
            </w:pPr>
            <w:r>
              <w:rPr>
                <w:rFonts w:ascii="Times New Roman" w:hAnsi="Times New Roman"/>
                <w:sz w:val="24"/>
                <w:szCs w:val="24"/>
              </w:rPr>
              <w:t xml:space="preserve">Dự chương trình giao lưu văn nghệ “Chung màu áo xanh” kỷ niệm 73 năm ngày thành lập quận đội nhân dân Việt nam và tặng quà cho thanh thiếu nhi khó khăn </w:t>
            </w:r>
            <w:r w:rsidRPr="003A1D17">
              <w:rPr>
                <w:rFonts w:ascii="Times New Roman" w:hAnsi="Times New Roman"/>
                <w:i/>
                <w:sz w:val="24"/>
                <w:szCs w:val="24"/>
              </w:rPr>
              <w:t xml:space="preserve">(Đ/c </w:t>
            </w:r>
            <w:r>
              <w:rPr>
                <w:rFonts w:ascii="Times New Roman" w:hAnsi="Times New Roman"/>
                <w:i/>
                <w:sz w:val="24"/>
                <w:szCs w:val="24"/>
              </w:rPr>
              <w:t>Trang</w:t>
            </w:r>
            <w:r w:rsidRPr="003A1D17">
              <w:rPr>
                <w:rFonts w:ascii="Times New Roman" w:hAnsi="Times New Roman"/>
                <w:i/>
                <w:sz w:val="24"/>
                <w:szCs w:val="24"/>
              </w:rPr>
              <w:t>)</w:t>
            </w:r>
          </w:p>
        </w:tc>
        <w:tc>
          <w:tcPr>
            <w:tcW w:w="1844" w:type="dxa"/>
            <w:shd w:val="clear" w:color="auto" w:fill="auto"/>
            <w:vAlign w:val="center"/>
          </w:tcPr>
          <w:p w:rsidR="00D67102" w:rsidRPr="002A2A12" w:rsidRDefault="00D67102" w:rsidP="00D578DD">
            <w:pPr>
              <w:jc w:val="center"/>
              <w:rPr>
                <w:rFonts w:ascii="Times New Roman" w:hAnsi="Times New Roman"/>
                <w:sz w:val="24"/>
                <w:szCs w:val="24"/>
              </w:rPr>
            </w:pPr>
            <w:r w:rsidRPr="002A2A12">
              <w:rPr>
                <w:rFonts w:ascii="Times New Roman" w:hAnsi="Times New Roman"/>
                <w:sz w:val="24"/>
                <w:szCs w:val="24"/>
              </w:rPr>
              <w:t>Tiểu đoàn trinh sát 47</w:t>
            </w:r>
          </w:p>
        </w:tc>
      </w:tr>
      <w:tr w:rsidR="00D67102" w:rsidRPr="00D578DD" w:rsidTr="003A1D17">
        <w:trPr>
          <w:trHeight w:val="288"/>
        </w:trPr>
        <w:tc>
          <w:tcPr>
            <w:tcW w:w="1380" w:type="dxa"/>
            <w:vMerge/>
            <w:shd w:val="clear" w:color="auto" w:fill="auto"/>
            <w:vAlign w:val="center"/>
          </w:tcPr>
          <w:p w:rsidR="00D67102" w:rsidRPr="00D578DD" w:rsidRDefault="00D67102" w:rsidP="005D591B">
            <w:pPr>
              <w:jc w:val="center"/>
              <w:rPr>
                <w:rFonts w:ascii="Times New Roman" w:hAnsi="Times New Roman"/>
                <w:b/>
                <w:sz w:val="24"/>
                <w:szCs w:val="24"/>
              </w:rPr>
            </w:pPr>
          </w:p>
        </w:tc>
        <w:tc>
          <w:tcPr>
            <w:tcW w:w="821" w:type="dxa"/>
            <w:shd w:val="clear" w:color="auto" w:fill="auto"/>
            <w:vAlign w:val="center"/>
          </w:tcPr>
          <w:p w:rsidR="00D67102" w:rsidRDefault="00D67102" w:rsidP="00E27800">
            <w:pPr>
              <w:tabs>
                <w:tab w:val="left" w:pos="6480"/>
              </w:tabs>
              <w:ind w:right="-90"/>
              <w:jc w:val="center"/>
              <w:rPr>
                <w:rFonts w:ascii="Times New Roman" w:hAnsi="Times New Roman"/>
                <w:b/>
                <w:sz w:val="24"/>
                <w:szCs w:val="24"/>
              </w:rPr>
            </w:pPr>
            <w:r>
              <w:rPr>
                <w:rFonts w:ascii="Times New Roman" w:hAnsi="Times New Roman"/>
                <w:b/>
                <w:sz w:val="24"/>
                <w:szCs w:val="24"/>
              </w:rPr>
              <w:t>18g00</w:t>
            </w:r>
          </w:p>
        </w:tc>
        <w:tc>
          <w:tcPr>
            <w:tcW w:w="6662" w:type="dxa"/>
            <w:shd w:val="clear" w:color="auto" w:fill="auto"/>
            <w:vAlign w:val="center"/>
          </w:tcPr>
          <w:p w:rsidR="00D67102" w:rsidRDefault="00D67102" w:rsidP="00D67102">
            <w:pPr>
              <w:tabs>
                <w:tab w:val="center" w:pos="1440"/>
                <w:tab w:val="left" w:pos="6480"/>
              </w:tabs>
              <w:ind w:right="180"/>
              <w:jc w:val="both"/>
              <w:rPr>
                <w:rFonts w:ascii="Times New Roman" w:hAnsi="Times New Roman"/>
                <w:sz w:val="24"/>
                <w:szCs w:val="24"/>
              </w:rPr>
            </w:pPr>
            <w:r>
              <w:rPr>
                <w:rFonts w:ascii="Times New Roman" w:hAnsi="Times New Roman"/>
                <w:sz w:val="24"/>
                <w:szCs w:val="24"/>
              </w:rPr>
              <w:t xml:space="preserve">Dự Hội nghị tổng kết công tác Đoàn và phong trào thanh thiếu nhi phường Tân Thới Hiệp. </w:t>
            </w:r>
            <w:r w:rsidRPr="00D67102">
              <w:rPr>
                <w:rFonts w:ascii="Times New Roman" w:hAnsi="Times New Roman"/>
                <w:i/>
                <w:sz w:val="24"/>
                <w:szCs w:val="24"/>
              </w:rPr>
              <w:t>(Đ/c Thùy,</w:t>
            </w:r>
            <w:bookmarkStart w:id="0" w:name="_GoBack"/>
            <w:bookmarkEnd w:id="0"/>
            <w:r w:rsidRPr="00D67102">
              <w:rPr>
                <w:rFonts w:ascii="Times New Roman" w:hAnsi="Times New Roman"/>
                <w:i/>
                <w:sz w:val="24"/>
                <w:szCs w:val="24"/>
              </w:rPr>
              <w:t xml:space="preserve"> Thuận)</w:t>
            </w:r>
          </w:p>
        </w:tc>
        <w:tc>
          <w:tcPr>
            <w:tcW w:w="1844" w:type="dxa"/>
            <w:shd w:val="clear" w:color="auto" w:fill="auto"/>
            <w:vAlign w:val="center"/>
          </w:tcPr>
          <w:p w:rsidR="00D67102" w:rsidRPr="002A2A12" w:rsidRDefault="00D67102" w:rsidP="00D578DD">
            <w:pPr>
              <w:jc w:val="center"/>
              <w:rPr>
                <w:rFonts w:ascii="Times New Roman" w:hAnsi="Times New Roman"/>
                <w:sz w:val="24"/>
                <w:szCs w:val="24"/>
              </w:rPr>
            </w:pPr>
            <w:r>
              <w:rPr>
                <w:rFonts w:ascii="Times New Roman" w:hAnsi="Times New Roman"/>
                <w:sz w:val="24"/>
                <w:szCs w:val="24"/>
              </w:rPr>
              <w:t>P.TTH</w:t>
            </w:r>
          </w:p>
        </w:tc>
      </w:tr>
      <w:tr w:rsidR="006967AD" w:rsidRPr="00D578DD" w:rsidTr="003A1D17">
        <w:trPr>
          <w:trHeight w:val="288"/>
        </w:trPr>
        <w:tc>
          <w:tcPr>
            <w:tcW w:w="1380" w:type="dxa"/>
            <w:shd w:val="clear" w:color="auto" w:fill="auto"/>
            <w:vAlign w:val="center"/>
          </w:tcPr>
          <w:p w:rsidR="006967AD" w:rsidRPr="00D578DD" w:rsidRDefault="006967AD" w:rsidP="001A187C">
            <w:pPr>
              <w:jc w:val="center"/>
              <w:rPr>
                <w:rFonts w:ascii="Times New Roman" w:hAnsi="Times New Roman"/>
                <w:b/>
                <w:sz w:val="24"/>
                <w:szCs w:val="24"/>
              </w:rPr>
            </w:pPr>
          </w:p>
          <w:p w:rsidR="006967AD" w:rsidRPr="00D578DD" w:rsidRDefault="006967AD" w:rsidP="001A187C">
            <w:pPr>
              <w:jc w:val="center"/>
              <w:rPr>
                <w:rFonts w:ascii="Times New Roman" w:hAnsi="Times New Roman"/>
                <w:b/>
                <w:sz w:val="24"/>
                <w:szCs w:val="24"/>
              </w:rPr>
            </w:pPr>
            <w:r w:rsidRPr="00D578DD">
              <w:rPr>
                <w:rFonts w:ascii="Times New Roman" w:hAnsi="Times New Roman"/>
                <w:b/>
                <w:sz w:val="24"/>
                <w:szCs w:val="24"/>
              </w:rPr>
              <w:t>CHỦ NHẬT</w:t>
            </w:r>
          </w:p>
          <w:p w:rsidR="006967AD" w:rsidRPr="00D578DD" w:rsidRDefault="006967AD" w:rsidP="00F80175">
            <w:pPr>
              <w:jc w:val="center"/>
              <w:rPr>
                <w:rFonts w:ascii="Times New Roman" w:hAnsi="Times New Roman"/>
                <w:b/>
                <w:sz w:val="24"/>
                <w:szCs w:val="24"/>
              </w:rPr>
            </w:pPr>
            <w:r w:rsidRPr="00D578DD">
              <w:rPr>
                <w:rFonts w:ascii="Times New Roman" w:hAnsi="Times New Roman"/>
                <w:b/>
                <w:sz w:val="24"/>
                <w:szCs w:val="24"/>
              </w:rPr>
              <w:t>(1</w:t>
            </w:r>
            <w:r>
              <w:rPr>
                <w:rFonts w:ascii="Times New Roman" w:hAnsi="Times New Roman"/>
                <w:b/>
                <w:sz w:val="24"/>
                <w:szCs w:val="24"/>
              </w:rPr>
              <w:t>7</w:t>
            </w:r>
            <w:r w:rsidRPr="00D578DD">
              <w:rPr>
                <w:rFonts w:ascii="Times New Roman" w:hAnsi="Times New Roman"/>
                <w:b/>
                <w:sz w:val="24"/>
                <w:szCs w:val="24"/>
              </w:rPr>
              <w:t>/12)</w:t>
            </w:r>
          </w:p>
        </w:tc>
        <w:tc>
          <w:tcPr>
            <w:tcW w:w="821" w:type="dxa"/>
            <w:shd w:val="clear" w:color="auto" w:fill="auto"/>
            <w:vAlign w:val="center"/>
          </w:tcPr>
          <w:p w:rsidR="006967AD" w:rsidRPr="00D67102" w:rsidRDefault="00D67102" w:rsidP="001770C0">
            <w:pPr>
              <w:tabs>
                <w:tab w:val="left" w:pos="6480"/>
              </w:tabs>
              <w:ind w:right="-90"/>
              <w:jc w:val="center"/>
              <w:rPr>
                <w:rFonts w:ascii="Times New Roman" w:hAnsi="Times New Roman"/>
                <w:b/>
                <w:sz w:val="24"/>
                <w:szCs w:val="24"/>
              </w:rPr>
            </w:pPr>
            <w:r w:rsidRPr="00D67102">
              <w:rPr>
                <w:rFonts w:ascii="Times New Roman" w:hAnsi="Times New Roman"/>
                <w:b/>
                <w:sz w:val="24"/>
                <w:szCs w:val="24"/>
              </w:rPr>
              <w:t>17g00</w:t>
            </w:r>
          </w:p>
        </w:tc>
        <w:tc>
          <w:tcPr>
            <w:tcW w:w="6662" w:type="dxa"/>
            <w:shd w:val="clear" w:color="auto" w:fill="auto"/>
            <w:vAlign w:val="center"/>
          </w:tcPr>
          <w:p w:rsidR="006967AD" w:rsidRPr="00D67102" w:rsidRDefault="00D67102" w:rsidP="00D67102">
            <w:pPr>
              <w:tabs>
                <w:tab w:val="center" w:pos="1440"/>
                <w:tab w:val="left" w:pos="6480"/>
              </w:tabs>
              <w:ind w:right="180"/>
              <w:jc w:val="both"/>
              <w:rPr>
                <w:rFonts w:ascii="Times New Roman" w:hAnsi="Times New Roman"/>
                <w:sz w:val="24"/>
                <w:szCs w:val="24"/>
              </w:rPr>
            </w:pPr>
            <w:r w:rsidRPr="00D67102">
              <w:rPr>
                <w:rFonts w:ascii="Times New Roman" w:hAnsi="Times New Roman"/>
                <w:sz w:val="24"/>
                <w:szCs w:val="24"/>
              </w:rPr>
              <w:t xml:space="preserve">Tham dự vòng chung kết Hội thi “Nét đẹp thanh niên công nhân” năm 2017. </w:t>
            </w:r>
            <w:r w:rsidRPr="00D67102">
              <w:rPr>
                <w:rFonts w:ascii="Times New Roman" w:hAnsi="Times New Roman"/>
                <w:i/>
                <w:sz w:val="24"/>
                <w:szCs w:val="24"/>
              </w:rPr>
              <w:t>(Đ/c Huy, Lợi, cơ sở theo TB)</w:t>
            </w:r>
          </w:p>
        </w:tc>
        <w:tc>
          <w:tcPr>
            <w:tcW w:w="1844" w:type="dxa"/>
            <w:shd w:val="clear" w:color="auto" w:fill="auto"/>
            <w:vAlign w:val="center"/>
          </w:tcPr>
          <w:p w:rsidR="006967AD" w:rsidRPr="002A2A12" w:rsidRDefault="00D67102" w:rsidP="001770C0">
            <w:pPr>
              <w:jc w:val="center"/>
              <w:rPr>
                <w:rFonts w:ascii="Times New Roman" w:hAnsi="Times New Roman"/>
                <w:sz w:val="24"/>
                <w:szCs w:val="24"/>
              </w:rPr>
            </w:pPr>
            <w:r>
              <w:rPr>
                <w:rFonts w:ascii="Times New Roman" w:hAnsi="Times New Roman"/>
                <w:sz w:val="24"/>
                <w:szCs w:val="24"/>
              </w:rPr>
              <w:t>Quận 6</w:t>
            </w:r>
          </w:p>
        </w:tc>
      </w:tr>
    </w:tbl>
    <w:p w:rsidR="00156226" w:rsidRPr="00D578DD" w:rsidRDefault="00B61430" w:rsidP="00721567">
      <w:pPr>
        <w:rPr>
          <w:rFonts w:ascii="Times New Roman" w:hAnsi="Times New Roman"/>
          <w:sz w:val="24"/>
          <w:lang w:val="pt-BR"/>
        </w:rPr>
      </w:pPr>
      <w:r w:rsidRPr="00D578DD">
        <w:rPr>
          <w:rFonts w:ascii="Times New Roman" w:hAnsi="Times New Roman"/>
          <w:sz w:val="24"/>
          <w:lang w:val="pt-BR"/>
        </w:rPr>
        <w:tab/>
      </w:r>
    </w:p>
    <w:p w:rsidR="00752BAB" w:rsidRPr="00D578DD" w:rsidRDefault="00156226" w:rsidP="00156226">
      <w:pPr>
        <w:ind w:firstLine="360"/>
        <w:rPr>
          <w:rFonts w:ascii="Times New Roman" w:hAnsi="Times New Roman"/>
          <w:i/>
          <w:sz w:val="22"/>
          <w:szCs w:val="22"/>
          <w:lang w:val="pt-BR"/>
        </w:rPr>
      </w:pPr>
      <w:r w:rsidRPr="00D578DD">
        <w:rPr>
          <w:rFonts w:ascii="Times New Roman" w:hAnsi="Times New Roman"/>
          <w:sz w:val="24"/>
          <w:lang w:val="pt-BR"/>
        </w:rPr>
        <w:t xml:space="preserve">- </w:t>
      </w:r>
      <w:r w:rsidR="00752BAB" w:rsidRPr="00D578DD">
        <w:rPr>
          <w:rFonts w:ascii="Times New Roman" w:hAnsi="Times New Roman"/>
          <w:i/>
          <w:sz w:val="22"/>
          <w:szCs w:val="22"/>
          <w:lang w:val="pt-BR"/>
        </w:rPr>
        <w:t>Cả ngày thứ 4, 6: Đ/c Sơn học trung cấp chính trị</w:t>
      </w:r>
    </w:p>
    <w:p w:rsidR="00752BAB" w:rsidRPr="00D578DD" w:rsidRDefault="00156226" w:rsidP="00156226">
      <w:pPr>
        <w:ind w:firstLine="360"/>
        <w:rPr>
          <w:rFonts w:ascii="Times New Roman" w:hAnsi="Times New Roman"/>
          <w:i/>
          <w:sz w:val="22"/>
          <w:szCs w:val="22"/>
          <w:lang w:val="pt-BR"/>
        </w:rPr>
      </w:pPr>
      <w:r w:rsidRPr="00D578DD">
        <w:rPr>
          <w:rFonts w:ascii="Times New Roman" w:hAnsi="Times New Roman"/>
          <w:i/>
          <w:sz w:val="22"/>
          <w:szCs w:val="22"/>
          <w:lang w:val="pt-BR"/>
        </w:rPr>
        <w:t xml:space="preserve">- </w:t>
      </w:r>
      <w:r w:rsidR="00752BAB" w:rsidRPr="00D578DD">
        <w:rPr>
          <w:rFonts w:ascii="Times New Roman" w:hAnsi="Times New Roman"/>
          <w:i/>
          <w:sz w:val="22"/>
          <w:szCs w:val="22"/>
          <w:lang w:val="pt-BR"/>
        </w:rPr>
        <w:t>Cả ngày thứ</w:t>
      </w:r>
      <w:r w:rsidR="00CD3675" w:rsidRPr="00D578DD">
        <w:rPr>
          <w:rFonts w:ascii="Times New Roman" w:hAnsi="Times New Roman"/>
          <w:i/>
          <w:sz w:val="22"/>
          <w:szCs w:val="22"/>
          <w:lang w:val="pt-BR"/>
        </w:rPr>
        <w:t xml:space="preserve"> 3, 7: Đ/c Huy, Đạt</w:t>
      </w:r>
      <w:r w:rsidR="00752BAB" w:rsidRPr="00D578DD">
        <w:rPr>
          <w:rFonts w:ascii="Times New Roman" w:hAnsi="Times New Roman"/>
          <w:i/>
          <w:sz w:val="22"/>
          <w:szCs w:val="22"/>
          <w:lang w:val="pt-BR"/>
        </w:rPr>
        <w:t xml:space="preserve"> học trung cấp chính trị</w:t>
      </w:r>
    </w:p>
    <w:p w:rsidR="003526B8" w:rsidRPr="00D578DD" w:rsidRDefault="00156226" w:rsidP="00156226">
      <w:pPr>
        <w:ind w:firstLine="360"/>
        <w:rPr>
          <w:rFonts w:ascii="Times New Roman" w:hAnsi="Times New Roman"/>
          <w:i/>
          <w:sz w:val="22"/>
          <w:szCs w:val="22"/>
          <w:lang w:val="pt-BR"/>
        </w:rPr>
      </w:pPr>
      <w:r w:rsidRPr="00D578DD">
        <w:rPr>
          <w:rFonts w:ascii="Times New Roman" w:hAnsi="Times New Roman"/>
          <w:i/>
          <w:sz w:val="22"/>
          <w:szCs w:val="22"/>
          <w:lang w:val="pt-BR"/>
        </w:rPr>
        <w:t xml:space="preserve">- </w:t>
      </w:r>
      <w:r w:rsidR="003526B8" w:rsidRPr="00D578DD">
        <w:rPr>
          <w:rFonts w:ascii="Times New Roman" w:hAnsi="Times New Roman"/>
          <w:i/>
          <w:sz w:val="22"/>
          <w:szCs w:val="22"/>
          <w:lang w:val="pt-BR"/>
        </w:rPr>
        <w:t>Cả ngày thứ 4,7: Đ/c Hằng học trung cấp chính trị</w:t>
      </w:r>
    </w:p>
    <w:p w:rsidR="00CA7D5E" w:rsidRPr="00D578DD" w:rsidRDefault="00156226" w:rsidP="00156226">
      <w:pPr>
        <w:ind w:firstLine="360"/>
        <w:rPr>
          <w:rFonts w:ascii="Times New Roman" w:hAnsi="Times New Roman"/>
          <w:i/>
          <w:sz w:val="22"/>
          <w:szCs w:val="22"/>
          <w:lang w:val="pt-BR"/>
        </w:rPr>
      </w:pPr>
      <w:r w:rsidRPr="00D578DD">
        <w:rPr>
          <w:rFonts w:ascii="Times New Roman" w:hAnsi="Times New Roman"/>
          <w:i/>
          <w:sz w:val="22"/>
          <w:szCs w:val="22"/>
          <w:lang w:val="pt-BR"/>
        </w:rPr>
        <w:t xml:space="preserve">- </w:t>
      </w:r>
      <w:r w:rsidR="00CA7D5E" w:rsidRPr="00D578DD">
        <w:rPr>
          <w:rFonts w:ascii="Times New Roman" w:hAnsi="Times New Roman"/>
          <w:i/>
          <w:sz w:val="22"/>
          <w:szCs w:val="22"/>
          <w:lang w:val="pt-BR"/>
        </w:rPr>
        <w:t>Cả ngày thứ 5, 7: Đ/c Mai học lớp tập huấn cán bộ Đoàn – Hội – Đội</w:t>
      </w:r>
    </w:p>
    <w:p w:rsidR="00752BAB" w:rsidRPr="00D578DD" w:rsidRDefault="00156226" w:rsidP="00156226">
      <w:pPr>
        <w:ind w:firstLine="360"/>
        <w:rPr>
          <w:rFonts w:ascii="Times New Roman" w:hAnsi="Times New Roman"/>
          <w:i/>
          <w:sz w:val="22"/>
          <w:szCs w:val="22"/>
          <w:lang w:val="pt-BR"/>
        </w:rPr>
      </w:pPr>
      <w:r w:rsidRPr="00D578DD">
        <w:rPr>
          <w:rFonts w:ascii="Times New Roman" w:hAnsi="Times New Roman"/>
          <w:i/>
          <w:sz w:val="22"/>
          <w:szCs w:val="22"/>
          <w:lang w:val="pt-BR"/>
        </w:rPr>
        <w:t xml:space="preserve">- </w:t>
      </w:r>
      <w:r w:rsidR="00752BAB" w:rsidRPr="00D578DD">
        <w:rPr>
          <w:rFonts w:ascii="Times New Roman" w:hAnsi="Times New Roman"/>
          <w:i/>
          <w:sz w:val="22"/>
          <w:szCs w:val="22"/>
          <w:lang w:val="pt-BR"/>
        </w:rPr>
        <w:t>Tối thứ 2,4 và cả ngày thứ 7: Đ/c Bảo học trung cấp chính trị</w:t>
      </w:r>
    </w:p>
    <w:p w:rsidR="005F4E0B" w:rsidRPr="00D578DD" w:rsidRDefault="005F4E0B" w:rsidP="00CA7D5E">
      <w:pPr>
        <w:ind w:left="360"/>
        <w:rPr>
          <w:rFonts w:ascii="Times New Roman" w:hAnsi="Times New Roman"/>
          <w:i/>
          <w:sz w:val="22"/>
          <w:szCs w:val="22"/>
          <w:lang w:val="pt-BR"/>
        </w:rPr>
      </w:pPr>
    </w:p>
    <w:p w:rsidR="004429F0" w:rsidRPr="00D578DD" w:rsidRDefault="004429F0" w:rsidP="004429F0">
      <w:pPr>
        <w:rPr>
          <w:rFonts w:ascii="Times New Roman" w:hAnsi="Times New Roman"/>
          <w:b/>
          <w:sz w:val="24"/>
          <w:lang w:val="pt-BR"/>
        </w:rPr>
      </w:pPr>
    </w:p>
    <w:p w:rsidR="007E17C8" w:rsidRPr="00D578DD" w:rsidRDefault="000A3307" w:rsidP="00195DC3">
      <w:pPr>
        <w:jc w:val="right"/>
        <w:rPr>
          <w:rFonts w:ascii="Times New Roman" w:hAnsi="Times New Roman"/>
          <w:b/>
          <w:sz w:val="24"/>
        </w:rPr>
      </w:pPr>
      <w:r w:rsidRPr="00D578DD">
        <w:rPr>
          <w:rFonts w:ascii="Times New Roman" w:hAnsi="Times New Roman"/>
          <w:b/>
          <w:sz w:val="24"/>
        </w:rPr>
        <w:t>VĂN PHÒNG QUẬN ĐOÀN</w:t>
      </w:r>
    </w:p>
    <w:sectPr w:rsidR="007E17C8" w:rsidRPr="00D578DD" w:rsidSect="00F73EFF">
      <w:pgSz w:w="11907" w:h="16840" w:code="9"/>
      <w:pgMar w:top="284" w:right="720" w:bottom="709"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E66"/>
    <w:multiLevelType w:val="hybridMultilevel"/>
    <w:tmpl w:val="65A87514"/>
    <w:lvl w:ilvl="0" w:tplc="DB584DB0">
      <w:start w:val="16"/>
      <w:numFmt w:val="bullet"/>
      <w:lvlText w:val="-"/>
      <w:lvlJc w:val="left"/>
      <w:pPr>
        <w:ind w:left="720" w:hanging="360"/>
      </w:pPr>
      <w:rPr>
        <w:rFonts w:ascii="Times New Roman" w:eastAsia="Malgun Gothic"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87575"/>
    <w:multiLevelType w:val="multilevel"/>
    <w:tmpl w:val="9E26C5F8"/>
    <w:lvl w:ilvl="0">
      <w:start w:val="1"/>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
    <w:nsid w:val="135F5EB9"/>
    <w:multiLevelType w:val="hybridMultilevel"/>
    <w:tmpl w:val="A6F6C88A"/>
    <w:lvl w:ilvl="0" w:tplc="3192044E">
      <w:start w:val="2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847BD"/>
    <w:multiLevelType w:val="hybridMultilevel"/>
    <w:tmpl w:val="140A28EA"/>
    <w:lvl w:ilvl="0" w:tplc="00B8D668">
      <w:start w:val="16"/>
      <w:numFmt w:val="bullet"/>
      <w:lvlText w:val="-"/>
      <w:lvlJc w:val="left"/>
      <w:pPr>
        <w:ind w:left="420" w:hanging="360"/>
      </w:pPr>
      <w:rPr>
        <w:rFonts w:ascii="Times New Roman" w:eastAsia="Malgun Gothic" w:hAnsi="Times New Roman" w:cs="Times New Roman" w:hint="default"/>
        <w:b/>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6984859"/>
    <w:multiLevelType w:val="multilevel"/>
    <w:tmpl w:val="89CE1CA8"/>
    <w:lvl w:ilvl="0">
      <w:start w:val="16"/>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nsid w:val="2C9D4F7F"/>
    <w:multiLevelType w:val="multilevel"/>
    <w:tmpl w:val="18FE28EE"/>
    <w:lvl w:ilvl="0">
      <w:start w:val="4"/>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nsid w:val="2CD8133E"/>
    <w:multiLevelType w:val="hybridMultilevel"/>
    <w:tmpl w:val="41E8E9FE"/>
    <w:lvl w:ilvl="0" w:tplc="25C07F32">
      <w:start w:val="3"/>
      <w:numFmt w:val="bullet"/>
      <w:lvlText w:val="-"/>
      <w:lvlJc w:val="left"/>
      <w:pPr>
        <w:ind w:left="720" w:hanging="360"/>
      </w:pPr>
      <w:rPr>
        <w:rFonts w:ascii="Times New Roman" w:eastAsia="Malgun Gothic"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505E6"/>
    <w:multiLevelType w:val="multilevel"/>
    <w:tmpl w:val="0F825182"/>
    <w:lvl w:ilvl="0">
      <w:start w:val="1"/>
      <w:numFmt w:val="bullet"/>
      <w:lvlText w:val="-"/>
      <w:lvlJc w:val="left"/>
      <w:pPr>
        <w:ind w:left="1080" w:hanging="360"/>
      </w:pPr>
      <w:rPr>
        <w:rFonts w:ascii="Times New Roman" w:eastAsia="Malgun Gothic" w:hAnsi="Times New Roman" w:cs="Times New Roman"/>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8">
    <w:nsid w:val="3E8C3E9A"/>
    <w:multiLevelType w:val="multilevel"/>
    <w:tmpl w:val="B792F61C"/>
    <w:lvl w:ilvl="0">
      <w:start w:val="11"/>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9">
    <w:nsid w:val="54737CF6"/>
    <w:multiLevelType w:val="multilevel"/>
    <w:tmpl w:val="584CF79A"/>
    <w:lvl w:ilvl="0">
      <w:start w:val="16"/>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0">
    <w:nsid w:val="573846C5"/>
    <w:multiLevelType w:val="multilevel"/>
    <w:tmpl w:val="8AE0503E"/>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1">
    <w:nsid w:val="593D337F"/>
    <w:multiLevelType w:val="hybridMultilevel"/>
    <w:tmpl w:val="2E060120"/>
    <w:lvl w:ilvl="0" w:tplc="207819B8">
      <w:start w:val="16"/>
      <w:numFmt w:val="bullet"/>
      <w:lvlText w:val="-"/>
      <w:lvlJc w:val="left"/>
      <w:pPr>
        <w:ind w:left="420" w:hanging="360"/>
      </w:pPr>
      <w:rPr>
        <w:rFonts w:ascii="Times New Roman" w:eastAsia="Malgun Gothic" w:hAnsi="Times New Roman" w:cs="Times New Roman" w:hint="default"/>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61623F52"/>
    <w:multiLevelType w:val="multilevel"/>
    <w:tmpl w:val="C00631E6"/>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3">
    <w:nsid w:val="674B0586"/>
    <w:multiLevelType w:val="multilevel"/>
    <w:tmpl w:val="328226E2"/>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4"/>
  </w:num>
  <w:num w:numId="2">
    <w:abstractNumId w:val="9"/>
  </w:num>
  <w:num w:numId="3">
    <w:abstractNumId w:val="8"/>
  </w:num>
  <w:num w:numId="4">
    <w:abstractNumId w:val="13"/>
  </w:num>
  <w:num w:numId="5">
    <w:abstractNumId w:val="5"/>
  </w:num>
  <w:num w:numId="6">
    <w:abstractNumId w:val="12"/>
  </w:num>
  <w:num w:numId="7">
    <w:abstractNumId w:val="1"/>
  </w:num>
  <w:num w:numId="8">
    <w:abstractNumId w:val="7"/>
  </w:num>
  <w:num w:numId="9">
    <w:abstractNumId w:val="10"/>
  </w:num>
  <w:num w:numId="10">
    <w:abstractNumId w:val="11"/>
  </w:num>
  <w:num w:numId="11">
    <w:abstractNumId w:val="0"/>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34"/>
    <w:rsid w:val="00000598"/>
    <w:rsid w:val="000029D1"/>
    <w:rsid w:val="00004636"/>
    <w:rsid w:val="00006CE4"/>
    <w:rsid w:val="00010ACE"/>
    <w:rsid w:val="0001605B"/>
    <w:rsid w:val="00020494"/>
    <w:rsid w:val="00022081"/>
    <w:rsid w:val="0002342F"/>
    <w:rsid w:val="000264F4"/>
    <w:rsid w:val="00041787"/>
    <w:rsid w:val="00041DF9"/>
    <w:rsid w:val="000505FB"/>
    <w:rsid w:val="00053107"/>
    <w:rsid w:val="00053133"/>
    <w:rsid w:val="0005768E"/>
    <w:rsid w:val="00062BB4"/>
    <w:rsid w:val="0006307D"/>
    <w:rsid w:val="00065223"/>
    <w:rsid w:val="00067F3C"/>
    <w:rsid w:val="00070B54"/>
    <w:rsid w:val="000720A8"/>
    <w:rsid w:val="00074E48"/>
    <w:rsid w:val="00085197"/>
    <w:rsid w:val="00087595"/>
    <w:rsid w:val="00092C93"/>
    <w:rsid w:val="00092EA9"/>
    <w:rsid w:val="0009779B"/>
    <w:rsid w:val="000A2843"/>
    <w:rsid w:val="000A3307"/>
    <w:rsid w:val="000A5552"/>
    <w:rsid w:val="000A6516"/>
    <w:rsid w:val="000A6DDD"/>
    <w:rsid w:val="000A704F"/>
    <w:rsid w:val="000B09B7"/>
    <w:rsid w:val="000B18EA"/>
    <w:rsid w:val="000B219D"/>
    <w:rsid w:val="000B2688"/>
    <w:rsid w:val="000B6733"/>
    <w:rsid w:val="000C0B37"/>
    <w:rsid w:val="000C1CCD"/>
    <w:rsid w:val="000C6635"/>
    <w:rsid w:val="000D0584"/>
    <w:rsid w:val="000D2132"/>
    <w:rsid w:val="000D4FF7"/>
    <w:rsid w:val="000D7038"/>
    <w:rsid w:val="000D737F"/>
    <w:rsid w:val="000E0596"/>
    <w:rsid w:val="000E1A2F"/>
    <w:rsid w:val="000E4B9E"/>
    <w:rsid w:val="000E5980"/>
    <w:rsid w:val="000E6EFA"/>
    <w:rsid w:val="000E6FB4"/>
    <w:rsid w:val="000E70FA"/>
    <w:rsid w:val="000F2F37"/>
    <w:rsid w:val="001056CE"/>
    <w:rsid w:val="0011199D"/>
    <w:rsid w:val="00113354"/>
    <w:rsid w:val="0012243D"/>
    <w:rsid w:val="00122F3D"/>
    <w:rsid w:val="00124257"/>
    <w:rsid w:val="00124B8E"/>
    <w:rsid w:val="00127DB6"/>
    <w:rsid w:val="0013068B"/>
    <w:rsid w:val="001306F9"/>
    <w:rsid w:val="00131792"/>
    <w:rsid w:val="00133813"/>
    <w:rsid w:val="001353A2"/>
    <w:rsid w:val="0014256B"/>
    <w:rsid w:val="001426DA"/>
    <w:rsid w:val="00150A9A"/>
    <w:rsid w:val="00152906"/>
    <w:rsid w:val="001548A0"/>
    <w:rsid w:val="00155E39"/>
    <w:rsid w:val="00156226"/>
    <w:rsid w:val="001604B0"/>
    <w:rsid w:val="00170194"/>
    <w:rsid w:val="001726E0"/>
    <w:rsid w:val="001770C0"/>
    <w:rsid w:val="00182092"/>
    <w:rsid w:val="001841AE"/>
    <w:rsid w:val="00191D9C"/>
    <w:rsid w:val="00194A22"/>
    <w:rsid w:val="00195DC3"/>
    <w:rsid w:val="001A187C"/>
    <w:rsid w:val="001A3134"/>
    <w:rsid w:val="001A35CE"/>
    <w:rsid w:val="001A4474"/>
    <w:rsid w:val="001A622D"/>
    <w:rsid w:val="001B3099"/>
    <w:rsid w:val="001B5C48"/>
    <w:rsid w:val="001C0E28"/>
    <w:rsid w:val="001C10AC"/>
    <w:rsid w:val="001C4239"/>
    <w:rsid w:val="001C63FE"/>
    <w:rsid w:val="001D0073"/>
    <w:rsid w:val="001D0F08"/>
    <w:rsid w:val="001D139D"/>
    <w:rsid w:val="001D2382"/>
    <w:rsid w:val="001E1985"/>
    <w:rsid w:val="001E3EE4"/>
    <w:rsid w:val="001F1901"/>
    <w:rsid w:val="001F3A84"/>
    <w:rsid w:val="00210504"/>
    <w:rsid w:val="0021314F"/>
    <w:rsid w:val="0021402B"/>
    <w:rsid w:val="002144B9"/>
    <w:rsid w:val="002161A6"/>
    <w:rsid w:val="00217130"/>
    <w:rsid w:val="00220B04"/>
    <w:rsid w:val="0022634D"/>
    <w:rsid w:val="002267D2"/>
    <w:rsid w:val="00231D98"/>
    <w:rsid w:val="00232405"/>
    <w:rsid w:val="00237292"/>
    <w:rsid w:val="00237908"/>
    <w:rsid w:val="0024128B"/>
    <w:rsid w:val="002415B4"/>
    <w:rsid w:val="00243BCD"/>
    <w:rsid w:val="00243FAC"/>
    <w:rsid w:val="002516AD"/>
    <w:rsid w:val="002574CA"/>
    <w:rsid w:val="00257683"/>
    <w:rsid w:val="002622BA"/>
    <w:rsid w:val="002714E6"/>
    <w:rsid w:val="002717FD"/>
    <w:rsid w:val="0027249B"/>
    <w:rsid w:val="00277554"/>
    <w:rsid w:val="002814B9"/>
    <w:rsid w:val="00286DE8"/>
    <w:rsid w:val="00287747"/>
    <w:rsid w:val="002912D9"/>
    <w:rsid w:val="00291F82"/>
    <w:rsid w:val="0029203C"/>
    <w:rsid w:val="00293D3D"/>
    <w:rsid w:val="0029793C"/>
    <w:rsid w:val="002A2A12"/>
    <w:rsid w:val="002A37DC"/>
    <w:rsid w:val="002A6C9E"/>
    <w:rsid w:val="002B1F3D"/>
    <w:rsid w:val="002B2A2E"/>
    <w:rsid w:val="002B4440"/>
    <w:rsid w:val="002C2350"/>
    <w:rsid w:val="002C4301"/>
    <w:rsid w:val="002C4C36"/>
    <w:rsid w:val="002C5BAA"/>
    <w:rsid w:val="002C7007"/>
    <w:rsid w:val="002D6AAC"/>
    <w:rsid w:val="002D7F55"/>
    <w:rsid w:val="002E3076"/>
    <w:rsid w:val="002E3245"/>
    <w:rsid w:val="002E7761"/>
    <w:rsid w:val="002E7E08"/>
    <w:rsid w:val="002F1D72"/>
    <w:rsid w:val="002F26A8"/>
    <w:rsid w:val="002F5BA6"/>
    <w:rsid w:val="002F7B99"/>
    <w:rsid w:val="0030236F"/>
    <w:rsid w:val="0030665C"/>
    <w:rsid w:val="003167E9"/>
    <w:rsid w:val="003167FC"/>
    <w:rsid w:val="00317296"/>
    <w:rsid w:val="003205EB"/>
    <w:rsid w:val="00321CDF"/>
    <w:rsid w:val="003224C4"/>
    <w:rsid w:val="00323372"/>
    <w:rsid w:val="003349FF"/>
    <w:rsid w:val="00334B79"/>
    <w:rsid w:val="00346CE5"/>
    <w:rsid w:val="003471DD"/>
    <w:rsid w:val="00350D6F"/>
    <w:rsid w:val="003526B8"/>
    <w:rsid w:val="00361E96"/>
    <w:rsid w:val="0036345C"/>
    <w:rsid w:val="00364F6F"/>
    <w:rsid w:val="00367712"/>
    <w:rsid w:val="00370B48"/>
    <w:rsid w:val="00372CAB"/>
    <w:rsid w:val="00374230"/>
    <w:rsid w:val="0037524D"/>
    <w:rsid w:val="00376BDB"/>
    <w:rsid w:val="00377430"/>
    <w:rsid w:val="00380B53"/>
    <w:rsid w:val="00381A54"/>
    <w:rsid w:val="00385467"/>
    <w:rsid w:val="00385777"/>
    <w:rsid w:val="00391C26"/>
    <w:rsid w:val="00393BA5"/>
    <w:rsid w:val="003A0AA9"/>
    <w:rsid w:val="003A1D17"/>
    <w:rsid w:val="003B0F8B"/>
    <w:rsid w:val="003B1DA4"/>
    <w:rsid w:val="003B297D"/>
    <w:rsid w:val="003B3325"/>
    <w:rsid w:val="003B4C06"/>
    <w:rsid w:val="003B4D1F"/>
    <w:rsid w:val="003B6A89"/>
    <w:rsid w:val="003C0683"/>
    <w:rsid w:val="003C33CA"/>
    <w:rsid w:val="003C6D09"/>
    <w:rsid w:val="003E0164"/>
    <w:rsid w:val="003E0801"/>
    <w:rsid w:val="003E0922"/>
    <w:rsid w:val="003E4CCE"/>
    <w:rsid w:val="003E4E0B"/>
    <w:rsid w:val="003E515F"/>
    <w:rsid w:val="003E793E"/>
    <w:rsid w:val="003F54F1"/>
    <w:rsid w:val="003F640B"/>
    <w:rsid w:val="003F7844"/>
    <w:rsid w:val="0040235C"/>
    <w:rsid w:val="0040414C"/>
    <w:rsid w:val="00405594"/>
    <w:rsid w:val="00407069"/>
    <w:rsid w:val="0041004B"/>
    <w:rsid w:val="004100C1"/>
    <w:rsid w:val="00411473"/>
    <w:rsid w:val="004158AD"/>
    <w:rsid w:val="004206AA"/>
    <w:rsid w:val="00421DD4"/>
    <w:rsid w:val="00423685"/>
    <w:rsid w:val="004251CE"/>
    <w:rsid w:val="004252BA"/>
    <w:rsid w:val="00430B75"/>
    <w:rsid w:val="00430FFB"/>
    <w:rsid w:val="00433008"/>
    <w:rsid w:val="004356F5"/>
    <w:rsid w:val="00440817"/>
    <w:rsid w:val="004422C8"/>
    <w:rsid w:val="004429F0"/>
    <w:rsid w:val="00443F11"/>
    <w:rsid w:val="00444A3B"/>
    <w:rsid w:val="00446A21"/>
    <w:rsid w:val="00447694"/>
    <w:rsid w:val="004505A3"/>
    <w:rsid w:val="00452EFD"/>
    <w:rsid w:val="0046032F"/>
    <w:rsid w:val="00462566"/>
    <w:rsid w:val="00462ED5"/>
    <w:rsid w:val="004640C9"/>
    <w:rsid w:val="004644B4"/>
    <w:rsid w:val="00467831"/>
    <w:rsid w:val="00467FB8"/>
    <w:rsid w:val="004736E0"/>
    <w:rsid w:val="00474011"/>
    <w:rsid w:val="00483644"/>
    <w:rsid w:val="00483FEA"/>
    <w:rsid w:val="00484FF3"/>
    <w:rsid w:val="004A087C"/>
    <w:rsid w:val="004A1845"/>
    <w:rsid w:val="004A784A"/>
    <w:rsid w:val="004B25EB"/>
    <w:rsid w:val="004B307B"/>
    <w:rsid w:val="004C173D"/>
    <w:rsid w:val="004C2701"/>
    <w:rsid w:val="004D2378"/>
    <w:rsid w:val="004D447C"/>
    <w:rsid w:val="004D453D"/>
    <w:rsid w:val="004D5034"/>
    <w:rsid w:val="004E347C"/>
    <w:rsid w:val="004E4034"/>
    <w:rsid w:val="004E4310"/>
    <w:rsid w:val="004E738E"/>
    <w:rsid w:val="004F1CF2"/>
    <w:rsid w:val="004F425C"/>
    <w:rsid w:val="004F6157"/>
    <w:rsid w:val="00500ECF"/>
    <w:rsid w:val="00502198"/>
    <w:rsid w:val="005041B5"/>
    <w:rsid w:val="0050603B"/>
    <w:rsid w:val="005072D0"/>
    <w:rsid w:val="005100A0"/>
    <w:rsid w:val="00510B89"/>
    <w:rsid w:val="00523EAD"/>
    <w:rsid w:val="0052508C"/>
    <w:rsid w:val="00525A20"/>
    <w:rsid w:val="00526875"/>
    <w:rsid w:val="00527147"/>
    <w:rsid w:val="00527258"/>
    <w:rsid w:val="005278DA"/>
    <w:rsid w:val="00533416"/>
    <w:rsid w:val="00534E20"/>
    <w:rsid w:val="00535588"/>
    <w:rsid w:val="00535B83"/>
    <w:rsid w:val="00537CE2"/>
    <w:rsid w:val="00545CAE"/>
    <w:rsid w:val="005517EC"/>
    <w:rsid w:val="00551E67"/>
    <w:rsid w:val="005548C2"/>
    <w:rsid w:val="00556A3B"/>
    <w:rsid w:val="00561455"/>
    <w:rsid w:val="00562A57"/>
    <w:rsid w:val="00563757"/>
    <w:rsid w:val="00564EC0"/>
    <w:rsid w:val="00575E74"/>
    <w:rsid w:val="005843FB"/>
    <w:rsid w:val="00584C7E"/>
    <w:rsid w:val="00587639"/>
    <w:rsid w:val="00587963"/>
    <w:rsid w:val="00592CE6"/>
    <w:rsid w:val="005A385C"/>
    <w:rsid w:val="005A567A"/>
    <w:rsid w:val="005A5A53"/>
    <w:rsid w:val="005A649B"/>
    <w:rsid w:val="005A6CBF"/>
    <w:rsid w:val="005A73D6"/>
    <w:rsid w:val="005A7C84"/>
    <w:rsid w:val="005B01EF"/>
    <w:rsid w:val="005B0946"/>
    <w:rsid w:val="005B6856"/>
    <w:rsid w:val="005B6E56"/>
    <w:rsid w:val="005C1404"/>
    <w:rsid w:val="005C3B37"/>
    <w:rsid w:val="005D3D19"/>
    <w:rsid w:val="005D40B6"/>
    <w:rsid w:val="005D591B"/>
    <w:rsid w:val="005D61AA"/>
    <w:rsid w:val="005D6CC6"/>
    <w:rsid w:val="005E0C77"/>
    <w:rsid w:val="005E5B67"/>
    <w:rsid w:val="005F4290"/>
    <w:rsid w:val="005F4E0B"/>
    <w:rsid w:val="00601C09"/>
    <w:rsid w:val="00610808"/>
    <w:rsid w:val="00610BF0"/>
    <w:rsid w:val="00612010"/>
    <w:rsid w:val="00616DBF"/>
    <w:rsid w:val="00617014"/>
    <w:rsid w:val="00621F0A"/>
    <w:rsid w:val="006242E4"/>
    <w:rsid w:val="00625E4D"/>
    <w:rsid w:val="00633C28"/>
    <w:rsid w:val="0063457B"/>
    <w:rsid w:val="006363E8"/>
    <w:rsid w:val="006367C4"/>
    <w:rsid w:val="00640313"/>
    <w:rsid w:val="00640473"/>
    <w:rsid w:val="00642DAB"/>
    <w:rsid w:val="00646628"/>
    <w:rsid w:val="00655525"/>
    <w:rsid w:val="00657FA4"/>
    <w:rsid w:val="006613A4"/>
    <w:rsid w:val="006620EE"/>
    <w:rsid w:val="006653D8"/>
    <w:rsid w:val="00665497"/>
    <w:rsid w:val="00667783"/>
    <w:rsid w:val="00670555"/>
    <w:rsid w:val="00673D5C"/>
    <w:rsid w:val="00675877"/>
    <w:rsid w:val="00675CE8"/>
    <w:rsid w:val="00676901"/>
    <w:rsid w:val="00676917"/>
    <w:rsid w:val="006779FF"/>
    <w:rsid w:val="00681B9B"/>
    <w:rsid w:val="00682E30"/>
    <w:rsid w:val="00685A03"/>
    <w:rsid w:val="00685D8E"/>
    <w:rsid w:val="00687F49"/>
    <w:rsid w:val="006909D0"/>
    <w:rsid w:val="00692A0B"/>
    <w:rsid w:val="00694A53"/>
    <w:rsid w:val="006967AD"/>
    <w:rsid w:val="00696AF1"/>
    <w:rsid w:val="006971F6"/>
    <w:rsid w:val="006A368D"/>
    <w:rsid w:val="006A7B2B"/>
    <w:rsid w:val="006B6B5D"/>
    <w:rsid w:val="006C02B1"/>
    <w:rsid w:val="006C29EE"/>
    <w:rsid w:val="006C405E"/>
    <w:rsid w:val="006C5C9F"/>
    <w:rsid w:val="006D0180"/>
    <w:rsid w:val="006D1895"/>
    <w:rsid w:val="006D2562"/>
    <w:rsid w:val="006D322A"/>
    <w:rsid w:val="006D4314"/>
    <w:rsid w:val="006D6290"/>
    <w:rsid w:val="006F140B"/>
    <w:rsid w:val="006F1C0F"/>
    <w:rsid w:val="006F4F01"/>
    <w:rsid w:val="006F6538"/>
    <w:rsid w:val="00700077"/>
    <w:rsid w:val="00700308"/>
    <w:rsid w:val="00700821"/>
    <w:rsid w:val="0070297C"/>
    <w:rsid w:val="00710593"/>
    <w:rsid w:val="00712DB5"/>
    <w:rsid w:val="00713883"/>
    <w:rsid w:val="00713EE7"/>
    <w:rsid w:val="00721567"/>
    <w:rsid w:val="00722BA9"/>
    <w:rsid w:val="00722EB5"/>
    <w:rsid w:val="0072435D"/>
    <w:rsid w:val="00726E56"/>
    <w:rsid w:val="0073205D"/>
    <w:rsid w:val="00735D41"/>
    <w:rsid w:val="0073737D"/>
    <w:rsid w:val="00746DF3"/>
    <w:rsid w:val="00747198"/>
    <w:rsid w:val="00751517"/>
    <w:rsid w:val="00752BAB"/>
    <w:rsid w:val="00752F3B"/>
    <w:rsid w:val="00757627"/>
    <w:rsid w:val="00770264"/>
    <w:rsid w:val="0077034A"/>
    <w:rsid w:val="00774BFC"/>
    <w:rsid w:val="00776BAD"/>
    <w:rsid w:val="00777DD1"/>
    <w:rsid w:val="00783E34"/>
    <w:rsid w:val="00784216"/>
    <w:rsid w:val="00786424"/>
    <w:rsid w:val="007866FC"/>
    <w:rsid w:val="007957CC"/>
    <w:rsid w:val="0079680F"/>
    <w:rsid w:val="007A3DBA"/>
    <w:rsid w:val="007A4B2E"/>
    <w:rsid w:val="007B133E"/>
    <w:rsid w:val="007B1466"/>
    <w:rsid w:val="007B3F5C"/>
    <w:rsid w:val="007B61B7"/>
    <w:rsid w:val="007C1B00"/>
    <w:rsid w:val="007C2A54"/>
    <w:rsid w:val="007C3898"/>
    <w:rsid w:val="007C45C8"/>
    <w:rsid w:val="007C5619"/>
    <w:rsid w:val="007D02DB"/>
    <w:rsid w:val="007D66EC"/>
    <w:rsid w:val="007E17C8"/>
    <w:rsid w:val="007E3241"/>
    <w:rsid w:val="007F3CDC"/>
    <w:rsid w:val="007F4A7E"/>
    <w:rsid w:val="007F63D0"/>
    <w:rsid w:val="007F76CD"/>
    <w:rsid w:val="008021EC"/>
    <w:rsid w:val="0080293F"/>
    <w:rsid w:val="00805F7F"/>
    <w:rsid w:val="00813B8B"/>
    <w:rsid w:val="0081405F"/>
    <w:rsid w:val="00815162"/>
    <w:rsid w:val="008171F7"/>
    <w:rsid w:val="00817938"/>
    <w:rsid w:val="00821850"/>
    <w:rsid w:val="00821EE6"/>
    <w:rsid w:val="00822ECC"/>
    <w:rsid w:val="00822F41"/>
    <w:rsid w:val="008251E6"/>
    <w:rsid w:val="0083157D"/>
    <w:rsid w:val="00835409"/>
    <w:rsid w:val="0084234C"/>
    <w:rsid w:val="00843679"/>
    <w:rsid w:val="00844AC5"/>
    <w:rsid w:val="00847838"/>
    <w:rsid w:val="00850D09"/>
    <w:rsid w:val="00852543"/>
    <w:rsid w:val="00853E1C"/>
    <w:rsid w:val="008625F3"/>
    <w:rsid w:val="00863066"/>
    <w:rsid w:val="0086742B"/>
    <w:rsid w:val="00873A03"/>
    <w:rsid w:val="00873DCA"/>
    <w:rsid w:val="00875E6A"/>
    <w:rsid w:val="0088102E"/>
    <w:rsid w:val="00881C05"/>
    <w:rsid w:val="00881E71"/>
    <w:rsid w:val="0088275A"/>
    <w:rsid w:val="00884472"/>
    <w:rsid w:val="008924C4"/>
    <w:rsid w:val="0089452E"/>
    <w:rsid w:val="00894E45"/>
    <w:rsid w:val="008A2086"/>
    <w:rsid w:val="008A5545"/>
    <w:rsid w:val="008A67EC"/>
    <w:rsid w:val="008B2CF3"/>
    <w:rsid w:val="008B3BE1"/>
    <w:rsid w:val="008B70DD"/>
    <w:rsid w:val="008C0BE2"/>
    <w:rsid w:val="008D23F7"/>
    <w:rsid w:val="008E1CEA"/>
    <w:rsid w:val="008E28E7"/>
    <w:rsid w:val="008E2925"/>
    <w:rsid w:val="008E2A1E"/>
    <w:rsid w:val="008E39EF"/>
    <w:rsid w:val="008F54CE"/>
    <w:rsid w:val="008F560B"/>
    <w:rsid w:val="00900C18"/>
    <w:rsid w:val="00901C67"/>
    <w:rsid w:val="00905764"/>
    <w:rsid w:val="00907527"/>
    <w:rsid w:val="00907C7F"/>
    <w:rsid w:val="0091004C"/>
    <w:rsid w:val="009110B9"/>
    <w:rsid w:val="0091652F"/>
    <w:rsid w:val="00930433"/>
    <w:rsid w:val="00930A38"/>
    <w:rsid w:val="00932BC4"/>
    <w:rsid w:val="00941B1B"/>
    <w:rsid w:val="009441A4"/>
    <w:rsid w:val="00944291"/>
    <w:rsid w:val="009520D1"/>
    <w:rsid w:val="00952CFC"/>
    <w:rsid w:val="00954854"/>
    <w:rsid w:val="009579B5"/>
    <w:rsid w:val="00960AFD"/>
    <w:rsid w:val="00961217"/>
    <w:rsid w:val="00963122"/>
    <w:rsid w:val="00963C34"/>
    <w:rsid w:val="00964048"/>
    <w:rsid w:val="009649A3"/>
    <w:rsid w:val="00970797"/>
    <w:rsid w:val="00973D88"/>
    <w:rsid w:val="009759A5"/>
    <w:rsid w:val="00996CE2"/>
    <w:rsid w:val="009972A9"/>
    <w:rsid w:val="00997C0E"/>
    <w:rsid w:val="00997C74"/>
    <w:rsid w:val="009B2E7B"/>
    <w:rsid w:val="009B4BF5"/>
    <w:rsid w:val="009B5EC2"/>
    <w:rsid w:val="009C08CB"/>
    <w:rsid w:val="009C1B46"/>
    <w:rsid w:val="009C3B49"/>
    <w:rsid w:val="009C4624"/>
    <w:rsid w:val="009C70E4"/>
    <w:rsid w:val="009D3FB6"/>
    <w:rsid w:val="009E23AF"/>
    <w:rsid w:val="009E4459"/>
    <w:rsid w:val="009F136B"/>
    <w:rsid w:val="009F197A"/>
    <w:rsid w:val="009F7BE7"/>
    <w:rsid w:val="00A07986"/>
    <w:rsid w:val="00A11A53"/>
    <w:rsid w:val="00A21949"/>
    <w:rsid w:val="00A22D94"/>
    <w:rsid w:val="00A2492E"/>
    <w:rsid w:val="00A24F4D"/>
    <w:rsid w:val="00A25DAA"/>
    <w:rsid w:val="00A27045"/>
    <w:rsid w:val="00A30468"/>
    <w:rsid w:val="00A33174"/>
    <w:rsid w:val="00A40EAB"/>
    <w:rsid w:val="00A41D98"/>
    <w:rsid w:val="00A43308"/>
    <w:rsid w:val="00A44116"/>
    <w:rsid w:val="00A4488B"/>
    <w:rsid w:val="00A448E5"/>
    <w:rsid w:val="00A451B0"/>
    <w:rsid w:val="00A46C9B"/>
    <w:rsid w:val="00A51AF8"/>
    <w:rsid w:val="00A522E0"/>
    <w:rsid w:val="00A56326"/>
    <w:rsid w:val="00A56E6F"/>
    <w:rsid w:val="00A577E8"/>
    <w:rsid w:val="00A74A97"/>
    <w:rsid w:val="00A77222"/>
    <w:rsid w:val="00A840D5"/>
    <w:rsid w:val="00A847BC"/>
    <w:rsid w:val="00A86EEF"/>
    <w:rsid w:val="00A8700B"/>
    <w:rsid w:val="00A90BE5"/>
    <w:rsid w:val="00A92919"/>
    <w:rsid w:val="00A95C1E"/>
    <w:rsid w:val="00AA1804"/>
    <w:rsid w:val="00AA456B"/>
    <w:rsid w:val="00AB1A25"/>
    <w:rsid w:val="00AB324C"/>
    <w:rsid w:val="00AB3CA8"/>
    <w:rsid w:val="00AB5327"/>
    <w:rsid w:val="00AB6181"/>
    <w:rsid w:val="00AB6C2C"/>
    <w:rsid w:val="00AC36BF"/>
    <w:rsid w:val="00AC6FA3"/>
    <w:rsid w:val="00AD33C2"/>
    <w:rsid w:val="00AD4FE2"/>
    <w:rsid w:val="00AD6CD4"/>
    <w:rsid w:val="00AE27F6"/>
    <w:rsid w:val="00AE536F"/>
    <w:rsid w:val="00AE5D20"/>
    <w:rsid w:val="00AE74C5"/>
    <w:rsid w:val="00AF7666"/>
    <w:rsid w:val="00B00E6F"/>
    <w:rsid w:val="00B12024"/>
    <w:rsid w:val="00B16795"/>
    <w:rsid w:val="00B17C85"/>
    <w:rsid w:val="00B23471"/>
    <w:rsid w:val="00B329FA"/>
    <w:rsid w:val="00B338DB"/>
    <w:rsid w:val="00B3411F"/>
    <w:rsid w:val="00B357CB"/>
    <w:rsid w:val="00B35D39"/>
    <w:rsid w:val="00B3753F"/>
    <w:rsid w:val="00B4247A"/>
    <w:rsid w:val="00B44FA7"/>
    <w:rsid w:val="00B50D2C"/>
    <w:rsid w:val="00B50F3E"/>
    <w:rsid w:val="00B51766"/>
    <w:rsid w:val="00B529F2"/>
    <w:rsid w:val="00B52C15"/>
    <w:rsid w:val="00B53D8B"/>
    <w:rsid w:val="00B566E3"/>
    <w:rsid w:val="00B600F0"/>
    <w:rsid w:val="00B61430"/>
    <w:rsid w:val="00B61A0F"/>
    <w:rsid w:val="00B64B07"/>
    <w:rsid w:val="00B6563A"/>
    <w:rsid w:val="00B66902"/>
    <w:rsid w:val="00B678E4"/>
    <w:rsid w:val="00B700A3"/>
    <w:rsid w:val="00B7188E"/>
    <w:rsid w:val="00B73CF4"/>
    <w:rsid w:val="00B77A45"/>
    <w:rsid w:val="00B808A8"/>
    <w:rsid w:val="00B86415"/>
    <w:rsid w:val="00B92346"/>
    <w:rsid w:val="00B95B7D"/>
    <w:rsid w:val="00B95C49"/>
    <w:rsid w:val="00BA0000"/>
    <w:rsid w:val="00BB4A2A"/>
    <w:rsid w:val="00BB7663"/>
    <w:rsid w:val="00BC0D00"/>
    <w:rsid w:val="00BC2393"/>
    <w:rsid w:val="00BC3B80"/>
    <w:rsid w:val="00BC4579"/>
    <w:rsid w:val="00BC5263"/>
    <w:rsid w:val="00BC675D"/>
    <w:rsid w:val="00BC71E5"/>
    <w:rsid w:val="00BC7BA1"/>
    <w:rsid w:val="00BD00F4"/>
    <w:rsid w:val="00BD3B2B"/>
    <w:rsid w:val="00BD4232"/>
    <w:rsid w:val="00BD603A"/>
    <w:rsid w:val="00BD617E"/>
    <w:rsid w:val="00BD71FF"/>
    <w:rsid w:val="00BD7403"/>
    <w:rsid w:val="00BE0071"/>
    <w:rsid w:val="00BE2EA4"/>
    <w:rsid w:val="00BE3044"/>
    <w:rsid w:val="00BF5783"/>
    <w:rsid w:val="00C22B2B"/>
    <w:rsid w:val="00C309AD"/>
    <w:rsid w:val="00C337E6"/>
    <w:rsid w:val="00C442A3"/>
    <w:rsid w:val="00C452AC"/>
    <w:rsid w:val="00C570D4"/>
    <w:rsid w:val="00C576F6"/>
    <w:rsid w:val="00C57A37"/>
    <w:rsid w:val="00C71E5A"/>
    <w:rsid w:val="00C74F05"/>
    <w:rsid w:val="00C81518"/>
    <w:rsid w:val="00C86895"/>
    <w:rsid w:val="00CA42C1"/>
    <w:rsid w:val="00CA4BA9"/>
    <w:rsid w:val="00CA6717"/>
    <w:rsid w:val="00CA7D5E"/>
    <w:rsid w:val="00CB1B0B"/>
    <w:rsid w:val="00CB1D74"/>
    <w:rsid w:val="00CB3805"/>
    <w:rsid w:val="00CB3E7C"/>
    <w:rsid w:val="00CC0BC0"/>
    <w:rsid w:val="00CC25E2"/>
    <w:rsid w:val="00CD3675"/>
    <w:rsid w:val="00CD596C"/>
    <w:rsid w:val="00CD5A98"/>
    <w:rsid w:val="00CD7AB4"/>
    <w:rsid w:val="00CE5E71"/>
    <w:rsid w:val="00CE6000"/>
    <w:rsid w:val="00CE626C"/>
    <w:rsid w:val="00CF16C8"/>
    <w:rsid w:val="00CF1D2D"/>
    <w:rsid w:val="00CF2C59"/>
    <w:rsid w:val="00CF470D"/>
    <w:rsid w:val="00CF527B"/>
    <w:rsid w:val="00CF6613"/>
    <w:rsid w:val="00CF6769"/>
    <w:rsid w:val="00CF6F33"/>
    <w:rsid w:val="00D01886"/>
    <w:rsid w:val="00D01C75"/>
    <w:rsid w:val="00D03548"/>
    <w:rsid w:val="00D05306"/>
    <w:rsid w:val="00D07080"/>
    <w:rsid w:val="00D16D72"/>
    <w:rsid w:val="00D213DD"/>
    <w:rsid w:val="00D219C7"/>
    <w:rsid w:val="00D22B0F"/>
    <w:rsid w:val="00D30CAF"/>
    <w:rsid w:val="00D31A49"/>
    <w:rsid w:val="00D32C01"/>
    <w:rsid w:val="00D337BE"/>
    <w:rsid w:val="00D36134"/>
    <w:rsid w:val="00D36DD5"/>
    <w:rsid w:val="00D40311"/>
    <w:rsid w:val="00D4273E"/>
    <w:rsid w:val="00D4613F"/>
    <w:rsid w:val="00D46CF1"/>
    <w:rsid w:val="00D50D0F"/>
    <w:rsid w:val="00D51936"/>
    <w:rsid w:val="00D5234F"/>
    <w:rsid w:val="00D523AF"/>
    <w:rsid w:val="00D524DF"/>
    <w:rsid w:val="00D540E5"/>
    <w:rsid w:val="00D54645"/>
    <w:rsid w:val="00D578DD"/>
    <w:rsid w:val="00D61454"/>
    <w:rsid w:val="00D62D8C"/>
    <w:rsid w:val="00D66118"/>
    <w:rsid w:val="00D67102"/>
    <w:rsid w:val="00D70F7A"/>
    <w:rsid w:val="00D74C76"/>
    <w:rsid w:val="00D75106"/>
    <w:rsid w:val="00D80680"/>
    <w:rsid w:val="00D92688"/>
    <w:rsid w:val="00D93001"/>
    <w:rsid w:val="00D96AC7"/>
    <w:rsid w:val="00D97FAC"/>
    <w:rsid w:val="00DA19BC"/>
    <w:rsid w:val="00DA2503"/>
    <w:rsid w:val="00DB2BBF"/>
    <w:rsid w:val="00DB31A4"/>
    <w:rsid w:val="00DB3F9E"/>
    <w:rsid w:val="00DC1BD7"/>
    <w:rsid w:val="00DC2503"/>
    <w:rsid w:val="00DC2B77"/>
    <w:rsid w:val="00DC30DA"/>
    <w:rsid w:val="00DD18A2"/>
    <w:rsid w:val="00DD2D1F"/>
    <w:rsid w:val="00DD4C4B"/>
    <w:rsid w:val="00DD4EF9"/>
    <w:rsid w:val="00DD5018"/>
    <w:rsid w:val="00DD57CA"/>
    <w:rsid w:val="00DF2879"/>
    <w:rsid w:val="00DF38DF"/>
    <w:rsid w:val="00DF503A"/>
    <w:rsid w:val="00E04F30"/>
    <w:rsid w:val="00E12FD9"/>
    <w:rsid w:val="00E15460"/>
    <w:rsid w:val="00E24CA1"/>
    <w:rsid w:val="00E26349"/>
    <w:rsid w:val="00E27800"/>
    <w:rsid w:val="00E3003F"/>
    <w:rsid w:val="00E332FE"/>
    <w:rsid w:val="00E33E50"/>
    <w:rsid w:val="00E352AC"/>
    <w:rsid w:val="00E5290A"/>
    <w:rsid w:val="00E532C1"/>
    <w:rsid w:val="00E56A1A"/>
    <w:rsid w:val="00E56C27"/>
    <w:rsid w:val="00E63839"/>
    <w:rsid w:val="00E64530"/>
    <w:rsid w:val="00E746EF"/>
    <w:rsid w:val="00E760EE"/>
    <w:rsid w:val="00E813F1"/>
    <w:rsid w:val="00E829C7"/>
    <w:rsid w:val="00E87B6D"/>
    <w:rsid w:val="00E87BDE"/>
    <w:rsid w:val="00E91D52"/>
    <w:rsid w:val="00E932CE"/>
    <w:rsid w:val="00E94728"/>
    <w:rsid w:val="00E97E8B"/>
    <w:rsid w:val="00EA0203"/>
    <w:rsid w:val="00EB3242"/>
    <w:rsid w:val="00EB524E"/>
    <w:rsid w:val="00EB5A28"/>
    <w:rsid w:val="00EB7B51"/>
    <w:rsid w:val="00EC162A"/>
    <w:rsid w:val="00EC1F11"/>
    <w:rsid w:val="00EC32D2"/>
    <w:rsid w:val="00ED4294"/>
    <w:rsid w:val="00ED48B0"/>
    <w:rsid w:val="00ED7E11"/>
    <w:rsid w:val="00EE4305"/>
    <w:rsid w:val="00F0335A"/>
    <w:rsid w:val="00F033A7"/>
    <w:rsid w:val="00F24500"/>
    <w:rsid w:val="00F24DB7"/>
    <w:rsid w:val="00F251EA"/>
    <w:rsid w:val="00F306D7"/>
    <w:rsid w:val="00F34594"/>
    <w:rsid w:val="00F35E3A"/>
    <w:rsid w:val="00F36311"/>
    <w:rsid w:val="00F367A5"/>
    <w:rsid w:val="00F4719E"/>
    <w:rsid w:val="00F52191"/>
    <w:rsid w:val="00F53C6D"/>
    <w:rsid w:val="00F5699C"/>
    <w:rsid w:val="00F577F2"/>
    <w:rsid w:val="00F6059B"/>
    <w:rsid w:val="00F6397C"/>
    <w:rsid w:val="00F73932"/>
    <w:rsid w:val="00F73EFF"/>
    <w:rsid w:val="00F77A67"/>
    <w:rsid w:val="00F77B5A"/>
    <w:rsid w:val="00F80175"/>
    <w:rsid w:val="00F8023C"/>
    <w:rsid w:val="00F829D1"/>
    <w:rsid w:val="00F82AE9"/>
    <w:rsid w:val="00F8353E"/>
    <w:rsid w:val="00F8525A"/>
    <w:rsid w:val="00F87876"/>
    <w:rsid w:val="00FA30B8"/>
    <w:rsid w:val="00FA36A5"/>
    <w:rsid w:val="00FA4E0C"/>
    <w:rsid w:val="00FB42F0"/>
    <w:rsid w:val="00FC097D"/>
    <w:rsid w:val="00FC1BA6"/>
    <w:rsid w:val="00FC490F"/>
    <w:rsid w:val="00FC6BAE"/>
    <w:rsid w:val="00FD04E3"/>
    <w:rsid w:val="00FD5C67"/>
    <w:rsid w:val="00FE14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Malgun Gothic" w:hAnsi=".VnTime"/>
      <w:sz w:val="28"/>
      <w:lang w:val="en-US" w:eastAsia="en-US"/>
    </w:rPr>
  </w:style>
  <w:style w:type="paragraph" w:styleId="Heading1">
    <w:name w:val="heading 1"/>
    <w:basedOn w:val="Normal"/>
    <w:next w:val="Normal"/>
    <w:link w:val="Heading1Char"/>
    <w:qFormat/>
    <w:pPr>
      <w:keepNext/>
      <w:spacing w:before="240" w:after="60"/>
      <w:outlineLvl w:val="0"/>
    </w:pPr>
    <w:rPr>
      <w:rFonts w:ascii="Cambria" w:eastAsia="Times New Roman" w:hAnsi="Cambria"/>
      <w:b/>
      <w:sz w:val="32"/>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sz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sz w:val="32"/>
    </w:r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link w:val="BalloonText"/>
    <w:uiPriority w:val="99"/>
    <w:semiHidden/>
    <w:rPr>
      <w:rFonts w:ascii="Tahoma" w:eastAsia="Malgun Gothic" w:hAnsi="Tahoma" w:cs="Tahoma"/>
      <w:sz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character" w:styleId="Emphasis">
    <w:name w:val="Emphasis"/>
    <w:uiPriority w:val="20"/>
    <w:qFormat/>
    <w:rPr>
      <w:i/>
    </w:rPr>
  </w:style>
  <w:style w:type="character" w:customStyle="1" w:styleId="Heading3Char">
    <w:name w:val="Heading 3 Char"/>
    <w:link w:val="Heading3"/>
    <w:uiPriority w:val="9"/>
    <w:rPr>
      <w:rFonts w:ascii="Cambria" w:eastAsia="Times New Roman" w:hAnsi="Cambria" w:cs="Times New Roman"/>
      <w:b/>
      <w:sz w:val="26"/>
    </w:rPr>
  </w:style>
  <w:style w:type="character" w:styleId="Hyperlink">
    <w:name w:val="Hyperlink"/>
    <w:uiPriority w:val="99"/>
    <w:semiHidden/>
    <w:rPr>
      <w:color w:val="0000FF"/>
      <w:u w:val="single"/>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Malgun Gothic" w:hAnsi=".VnTime"/>
      <w:sz w:val="28"/>
      <w:lang w:val="en-US" w:eastAsia="en-US"/>
    </w:rPr>
  </w:style>
  <w:style w:type="paragraph" w:styleId="Heading1">
    <w:name w:val="heading 1"/>
    <w:basedOn w:val="Normal"/>
    <w:next w:val="Normal"/>
    <w:link w:val="Heading1Char"/>
    <w:qFormat/>
    <w:pPr>
      <w:keepNext/>
      <w:spacing w:before="240" w:after="60"/>
      <w:outlineLvl w:val="0"/>
    </w:pPr>
    <w:rPr>
      <w:rFonts w:ascii="Cambria" w:eastAsia="Times New Roman" w:hAnsi="Cambria"/>
      <w:b/>
      <w:sz w:val="32"/>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sz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sz w:val="32"/>
    </w:r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link w:val="BalloonText"/>
    <w:uiPriority w:val="99"/>
    <w:semiHidden/>
    <w:rPr>
      <w:rFonts w:ascii="Tahoma" w:eastAsia="Malgun Gothic" w:hAnsi="Tahoma" w:cs="Tahoma"/>
      <w:sz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character" w:styleId="Emphasis">
    <w:name w:val="Emphasis"/>
    <w:uiPriority w:val="20"/>
    <w:qFormat/>
    <w:rPr>
      <w:i/>
    </w:rPr>
  </w:style>
  <w:style w:type="character" w:customStyle="1" w:styleId="Heading3Char">
    <w:name w:val="Heading 3 Char"/>
    <w:link w:val="Heading3"/>
    <w:uiPriority w:val="9"/>
    <w:rPr>
      <w:rFonts w:ascii="Cambria" w:eastAsia="Times New Roman" w:hAnsi="Cambria" w:cs="Times New Roman"/>
      <w:b/>
      <w:sz w:val="26"/>
    </w:rPr>
  </w:style>
  <w:style w:type="character" w:styleId="Hyperlink">
    <w:name w:val="Hyperlink"/>
    <w:uiPriority w:val="99"/>
    <w:semiHidden/>
    <w:rPr>
      <w:color w:val="0000FF"/>
      <w:u w:val="single"/>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560">
      <w:bodyDiv w:val="1"/>
      <w:marLeft w:val="0"/>
      <w:marRight w:val="0"/>
      <w:marTop w:val="0"/>
      <w:marBottom w:val="0"/>
      <w:divBdr>
        <w:top w:val="none" w:sz="0" w:space="0" w:color="auto"/>
        <w:left w:val="none" w:sz="0" w:space="0" w:color="auto"/>
        <w:bottom w:val="none" w:sz="0" w:space="0" w:color="auto"/>
        <w:right w:val="none" w:sz="0" w:space="0" w:color="auto"/>
      </w:divBdr>
    </w:div>
    <w:div w:id="63068771">
      <w:bodyDiv w:val="1"/>
      <w:marLeft w:val="0"/>
      <w:marRight w:val="0"/>
      <w:marTop w:val="0"/>
      <w:marBottom w:val="0"/>
      <w:divBdr>
        <w:top w:val="none" w:sz="0" w:space="0" w:color="auto"/>
        <w:left w:val="none" w:sz="0" w:space="0" w:color="auto"/>
        <w:bottom w:val="none" w:sz="0" w:space="0" w:color="auto"/>
        <w:right w:val="none" w:sz="0" w:space="0" w:color="auto"/>
      </w:divBdr>
    </w:div>
    <w:div w:id="212816224">
      <w:bodyDiv w:val="1"/>
      <w:marLeft w:val="0"/>
      <w:marRight w:val="0"/>
      <w:marTop w:val="0"/>
      <w:marBottom w:val="0"/>
      <w:divBdr>
        <w:top w:val="none" w:sz="0" w:space="0" w:color="auto"/>
        <w:left w:val="none" w:sz="0" w:space="0" w:color="auto"/>
        <w:bottom w:val="none" w:sz="0" w:space="0" w:color="auto"/>
        <w:right w:val="none" w:sz="0" w:space="0" w:color="auto"/>
      </w:divBdr>
    </w:div>
    <w:div w:id="259724351">
      <w:bodyDiv w:val="1"/>
      <w:marLeft w:val="0"/>
      <w:marRight w:val="0"/>
      <w:marTop w:val="0"/>
      <w:marBottom w:val="0"/>
      <w:divBdr>
        <w:top w:val="none" w:sz="0" w:space="0" w:color="auto"/>
        <w:left w:val="none" w:sz="0" w:space="0" w:color="auto"/>
        <w:bottom w:val="none" w:sz="0" w:space="0" w:color="auto"/>
        <w:right w:val="none" w:sz="0" w:space="0" w:color="auto"/>
      </w:divBdr>
    </w:div>
    <w:div w:id="661008286">
      <w:bodyDiv w:val="1"/>
      <w:marLeft w:val="0"/>
      <w:marRight w:val="0"/>
      <w:marTop w:val="0"/>
      <w:marBottom w:val="0"/>
      <w:divBdr>
        <w:top w:val="none" w:sz="0" w:space="0" w:color="auto"/>
        <w:left w:val="none" w:sz="0" w:space="0" w:color="auto"/>
        <w:bottom w:val="none" w:sz="0" w:space="0" w:color="auto"/>
        <w:right w:val="none" w:sz="0" w:space="0" w:color="auto"/>
      </w:divBdr>
    </w:div>
    <w:div w:id="809398284">
      <w:bodyDiv w:val="1"/>
      <w:marLeft w:val="0"/>
      <w:marRight w:val="0"/>
      <w:marTop w:val="0"/>
      <w:marBottom w:val="0"/>
      <w:divBdr>
        <w:top w:val="none" w:sz="0" w:space="0" w:color="auto"/>
        <w:left w:val="none" w:sz="0" w:space="0" w:color="auto"/>
        <w:bottom w:val="none" w:sz="0" w:space="0" w:color="auto"/>
        <w:right w:val="none" w:sz="0" w:space="0" w:color="auto"/>
      </w:divBdr>
    </w:div>
    <w:div w:id="1283879457">
      <w:bodyDiv w:val="1"/>
      <w:marLeft w:val="0"/>
      <w:marRight w:val="0"/>
      <w:marTop w:val="0"/>
      <w:marBottom w:val="0"/>
      <w:divBdr>
        <w:top w:val="none" w:sz="0" w:space="0" w:color="auto"/>
        <w:left w:val="none" w:sz="0" w:space="0" w:color="auto"/>
        <w:bottom w:val="none" w:sz="0" w:space="0" w:color="auto"/>
        <w:right w:val="none" w:sz="0" w:space="0" w:color="auto"/>
      </w:divBdr>
    </w:div>
    <w:div w:id="1549488870">
      <w:bodyDiv w:val="1"/>
      <w:marLeft w:val="0"/>
      <w:marRight w:val="0"/>
      <w:marTop w:val="0"/>
      <w:marBottom w:val="0"/>
      <w:divBdr>
        <w:top w:val="none" w:sz="0" w:space="0" w:color="auto"/>
        <w:left w:val="none" w:sz="0" w:space="0" w:color="auto"/>
        <w:bottom w:val="none" w:sz="0" w:space="0" w:color="auto"/>
        <w:right w:val="none" w:sz="0" w:space="0" w:color="auto"/>
      </w:divBdr>
    </w:div>
    <w:div w:id="1845708750">
      <w:bodyDiv w:val="1"/>
      <w:marLeft w:val="0"/>
      <w:marRight w:val="0"/>
      <w:marTop w:val="0"/>
      <w:marBottom w:val="0"/>
      <w:divBdr>
        <w:top w:val="none" w:sz="0" w:space="0" w:color="auto"/>
        <w:left w:val="none" w:sz="0" w:space="0" w:color="auto"/>
        <w:bottom w:val="none" w:sz="0" w:space="0" w:color="auto"/>
        <w:right w:val="none" w:sz="0" w:space="0" w:color="auto"/>
      </w:divBdr>
    </w:div>
    <w:div w:id="1983076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37A7-9EE5-4989-A426-F58C8094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THÀNH ĐOÀN TP</vt:lpstr>
    </vt:vector>
  </TitlesOfParts>
  <Company>MICROSOFT</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ĐOÀN TP</dc:title>
  <dc:creator>Administrator</dc:creator>
  <cp:lastModifiedBy>ACER</cp:lastModifiedBy>
  <cp:revision>2</cp:revision>
  <cp:lastPrinted>2017-11-27T01:12:00Z</cp:lastPrinted>
  <dcterms:created xsi:type="dcterms:W3CDTF">2017-12-11T02:06:00Z</dcterms:created>
  <dcterms:modified xsi:type="dcterms:W3CDTF">2017-12-11T02:06:00Z</dcterms:modified>
</cp:coreProperties>
</file>